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004" w:rsidRDefault="006620E9">
      <w:pPr>
        <w:spacing w:line="259" w:lineRule="auto"/>
        <w:ind w:left="121" w:firstLine="0"/>
        <w:jc w:val="center"/>
      </w:pPr>
      <w:r>
        <w:rPr>
          <w:b/>
          <w:sz w:val="32"/>
        </w:rPr>
        <w:t xml:space="preserve"> </w:t>
      </w:r>
    </w:p>
    <w:p w:rsidR="00967004" w:rsidRDefault="006620E9">
      <w:pPr>
        <w:spacing w:line="259" w:lineRule="auto"/>
        <w:ind w:left="121" w:firstLine="0"/>
        <w:jc w:val="center"/>
      </w:pPr>
      <w:r>
        <w:rPr>
          <w:b/>
          <w:sz w:val="32"/>
        </w:rPr>
        <w:t xml:space="preserve"> </w:t>
      </w:r>
    </w:p>
    <w:p w:rsidR="00967004" w:rsidRDefault="006620E9">
      <w:pPr>
        <w:pStyle w:val="Heading1"/>
      </w:pPr>
      <w:r>
        <w:t>Public Notice</w:t>
      </w:r>
      <w:r>
        <w:rPr>
          <w:u w:val="none"/>
        </w:rPr>
        <w:t xml:space="preserve"> </w:t>
      </w:r>
    </w:p>
    <w:p w:rsidR="00967004" w:rsidRDefault="006620E9">
      <w:pPr>
        <w:spacing w:after="24" w:line="259" w:lineRule="auto"/>
        <w:ind w:left="96" w:firstLine="0"/>
        <w:jc w:val="center"/>
      </w:pPr>
      <w:r>
        <w:rPr>
          <w:b/>
          <w:sz w:val="22"/>
        </w:rPr>
        <w:t xml:space="preserve"> </w:t>
      </w:r>
    </w:p>
    <w:p w:rsidR="00967004" w:rsidRDefault="006620E9">
      <w:pPr>
        <w:ind w:left="-5"/>
      </w:pPr>
      <w:r>
        <w:t>The Francis City Council will hold a public hearing on Wednesday</w:t>
      </w:r>
      <w:r>
        <w:t>, November 15</w:t>
      </w:r>
      <w:r>
        <w:rPr>
          <w:vertAlign w:val="superscript"/>
        </w:rPr>
        <w:t>th</w:t>
      </w:r>
      <w:r>
        <w:t xml:space="preserve">, 2017 in the Francis City Community Center 2319 So. Spring Hollow Drive. The purpose of the public hearing is to review </w:t>
      </w:r>
      <w:r>
        <w:t>an Annexation Petition submitted by Jeff McNeil that proposes 8 single family lots at approx. 1720 S. Foothill Dr. on parcel #CD-2088-B, 5 acres.</w:t>
      </w:r>
      <w:r>
        <w:rPr>
          <w:sz w:val="24"/>
        </w:rPr>
        <w:t xml:space="preserve">  </w:t>
      </w:r>
    </w:p>
    <w:p w:rsidR="00967004" w:rsidRDefault="006620E9">
      <w:pPr>
        <w:spacing w:line="259" w:lineRule="auto"/>
        <w:ind w:left="0" w:firstLine="0"/>
      </w:pPr>
      <w:r>
        <w:rPr>
          <w:sz w:val="24"/>
        </w:rPr>
        <w:t xml:space="preserve"> </w:t>
      </w:r>
    </w:p>
    <w:p w:rsidR="00967004" w:rsidRDefault="006620E9">
      <w:pPr>
        <w:spacing w:line="259" w:lineRule="auto"/>
        <w:ind w:left="-5"/>
      </w:pPr>
      <w:r>
        <w:rPr>
          <w:b/>
          <w:sz w:val="22"/>
        </w:rPr>
        <w:t>Published in the Summit County News October 27</w:t>
      </w:r>
      <w:r>
        <w:rPr>
          <w:b/>
          <w:sz w:val="22"/>
          <w:vertAlign w:val="superscript"/>
        </w:rPr>
        <w:t>th</w:t>
      </w:r>
      <w:r>
        <w:rPr>
          <w:b/>
          <w:sz w:val="22"/>
        </w:rPr>
        <w:t xml:space="preserve">, 2017. </w:t>
      </w:r>
    </w:p>
    <w:p w:rsidR="00967004" w:rsidRDefault="006620E9">
      <w:pPr>
        <w:spacing w:line="259" w:lineRule="auto"/>
        <w:ind w:left="0" w:firstLine="0"/>
      </w:pPr>
      <w:r>
        <w:rPr>
          <w:b/>
          <w:sz w:val="22"/>
        </w:rPr>
        <w:t xml:space="preserve"> </w:t>
      </w:r>
    </w:p>
    <w:p w:rsidR="00967004" w:rsidRDefault="006620E9">
      <w:pPr>
        <w:spacing w:line="259" w:lineRule="auto"/>
        <w:ind w:left="0" w:firstLine="0"/>
      </w:pPr>
      <w:r>
        <w:rPr>
          <w:b/>
          <w:sz w:val="22"/>
        </w:rPr>
        <w:t xml:space="preserve"> </w:t>
      </w:r>
    </w:p>
    <w:p w:rsidR="00967004" w:rsidRDefault="006620E9">
      <w:pPr>
        <w:spacing w:after="72" w:line="259" w:lineRule="auto"/>
        <w:ind w:left="0" w:firstLine="0"/>
      </w:pPr>
      <w:r>
        <w:rPr>
          <w:b/>
          <w:sz w:val="22"/>
        </w:rPr>
        <w:t xml:space="preserve"> </w:t>
      </w:r>
    </w:p>
    <w:p w:rsidR="00967004" w:rsidRDefault="006620E9">
      <w:pPr>
        <w:pStyle w:val="Heading1"/>
      </w:pPr>
      <w:r>
        <w:t>Public Notice</w:t>
      </w:r>
      <w:r>
        <w:rPr>
          <w:u w:val="none"/>
        </w:rPr>
        <w:t xml:space="preserve"> </w:t>
      </w:r>
    </w:p>
    <w:p w:rsidR="00967004" w:rsidRDefault="006620E9">
      <w:pPr>
        <w:spacing w:after="24" w:line="259" w:lineRule="auto"/>
        <w:ind w:left="96" w:firstLine="0"/>
        <w:jc w:val="center"/>
      </w:pPr>
      <w:r>
        <w:rPr>
          <w:b/>
          <w:sz w:val="22"/>
        </w:rPr>
        <w:t xml:space="preserve"> </w:t>
      </w:r>
    </w:p>
    <w:p w:rsidR="00967004" w:rsidRDefault="006620E9">
      <w:pPr>
        <w:ind w:left="-5"/>
      </w:pPr>
      <w:r>
        <w:t>The Francis City Council w</w:t>
      </w:r>
      <w:r>
        <w:t>ill hold a public hearing on Wednesday</w:t>
      </w:r>
      <w:bookmarkStart w:id="0" w:name="_GoBack"/>
      <w:bookmarkEnd w:id="0"/>
      <w:r>
        <w:t>, November 15</w:t>
      </w:r>
      <w:r>
        <w:rPr>
          <w:vertAlign w:val="superscript"/>
        </w:rPr>
        <w:t>th</w:t>
      </w:r>
      <w:r>
        <w:t>, 2017 in the Francis City Community Center 2319 So. Spring Hollow Drive. The purpose of the public hearing is to review and possibly reduce the Francis City Annexation Declaration Area Map.</w:t>
      </w:r>
      <w:r>
        <w:rPr>
          <w:sz w:val="24"/>
        </w:rPr>
        <w:t xml:space="preserve">   </w:t>
      </w:r>
    </w:p>
    <w:p w:rsidR="00967004" w:rsidRDefault="006620E9">
      <w:pPr>
        <w:spacing w:line="259" w:lineRule="auto"/>
        <w:ind w:left="0" w:firstLine="0"/>
      </w:pPr>
      <w:r>
        <w:rPr>
          <w:sz w:val="24"/>
        </w:rPr>
        <w:t xml:space="preserve"> </w:t>
      </w:r>
    </w:p>
    <w:p w:rsidR="00967004" w:rsidRDefault="006620E9">
      <w:pPr>
        <w:spacing w:line="259" w:lineRule="auto"/>
        <w:ind w:left="-5"/>
      </w:pPr>
      <w:r>
        <w:rPr>
          <w:b/>
          <w:sz w:val="22"/>
        </w:rPr>
        <w:t>Publishe</w:t>
      </w:r>
      <w:r>
        <w:rPr>
          <w:b/>
          <w:sz w:val="22"/>
        </w:rPr>
        <w:t>d in the Summit County News October 27</w:t>
      </w:r>
      <w:r>
        <w:rPr>
          <w:b/>
          <w:sz w:val="22"/>
          <w:vertAlign w:val="superscript"/>
        </w:rPr>
        <w:t>th</w:t>
      </w:r>
      <w:r>
        <w:rPr>
          <w:b/>
          <w:sz w:val="22"/>
        </w:rPr>
        <w:t xml:space="preserve">, 2017. </w:t>
      </w:r>
    </w:p>
    <w:p w:rsidR="00967004" w:rsidRDefault="006620E9">
      <w:pPr>
        <w:spacing w:after="156" w:line="259" w:lineRule="auto"/>
        <w:ind w:left="0" w:firstLine="0"/>
      </w:pPr>
      <w:r>
        <w:rPr>
          <w:rFonts w:ascii="Calibri" w:eastAsia="Calibri" w:hAnsi="Calibri" w:cs="Calibri"/>
          <w:sz w:val="22"/>
        </w:rPr>
        <w:t xml:space="preserve"> </w:t>
      </w:r>
    </w:p>
    <w:p w:rsidR="00967004" w:rsidRDefault="006620E9">
      <w:pPr>
        <w:spacing w:line="259" w:lineRule="auto"/>
        <w:ind w:left="0" w:firstLine="0"/>
      </w:pPr>
      <w:r>
        <w:rPr>
          <w:b/>
          <w:sz w:val="22"/>
        </w:rPr>
        <w:t xml:space="preserve"> </w:t>
      </w:r>
    </w:p>
    <w:p w:rsidR="00967004" w:rsidRDefault="006620E9">
      <w:pPr>
        <w:spacing w:line="259" w:lineRule="auto"/>
        <w:ind w:left="0" w:firstLine="0"/>
      </w:pPr>
      <w:r>
        <w:rPr>
          <w:b/>
          <w:sz w:val="22"/>
        </w:rPr>
        <w:t xml:space="preserve"> </w:t>
      </w:r>
    </w:p>
    <w:p w:rsidR="00967004" w:rsidRDefault="006620E9">
      <w:pPr>
        <w:spacing w:line="259" w:lineRule="auto"/>
        <w:ind w:left="0" w:firstLine="0"/>
      </w:pPr>
      <w:r>
        <w:rPr>
          <w:b/>
          <w:sz w:val="22"/>
        </w:rPr>
        <w:t xml:space="preserve"> </w:t>
      </w:r>
    </w:p>
    <w:p w:rsidR="00967004" w:rsidRDefault="006620E9">
      <w:pPr>
        <w:spacing w:line="259" w:lineRule="auto"/>
        <w:ind w:left="0" w:firstLine="0"/>
      </w:pPr>
      <w:r>
        <w:rPr>
          <w:b/>
          <w:sz w:val="22"/>
        </w:rPr>
        <w:t xml:space="preserve"> </w:t>
      </w:r>
    </w:p>
    <w:p w:rsidR="00967004" w:rsidRDefault="006620E9">
      <w:pPr>
        <w:spacing w:after="144" w:line="259" w:lineRule="auto"/>
        <w:ind w:left="0" w:firstLine="0"/>
      </w:pPr>
      <w:r>
        <w:rPr>
          <w:sz w:val="24"/>
        </w:rPr>
        <w:t xml:space="preserve"> </w:t>
      </w:r>
    </w:p>
    <w:p w:rsidR="00967004" w:rsidRDefault="006620E9">
      <w:pPr>
        <w:spacing w:line="259" w:lineRule="auto"/>
        <w:ind w:left="0" w:firstLine="0"/>
      </w:pPr>
      <w:r>
        <w:rPr>
          <w:b/>
          <w:sz w:val="22"/>
        </w:rPr>
        <w:t xml:space="preserve"> </w:t>
      </w:r>
    </w:p>
    <w:p w:rsidR="00967004" w:rsidRDefault="006620E9">
      <w:pPr>
        <w:spacing w:line="259" w:lineRule="auto"/>
        <w:ind w:left="0" w:firstLine="0"/>
      </w:pPr>
      <w:r>
        <w:rPr>
          <w:b/>
          <w:sz w:val="22"/>
        </w:rPr>
        <w:t xml:space="preserve"> </w:t>
      </w:r>
    </w:p>
    <w:p w:rsidR="00967004" w:rsidRDefault="006620E9">
      <w:pPr>
        <w:spacing w:line="259" w:lineRule="auto"/>
        <w:ind w:left="0" w:firstLine="0"/>
      </w:pPr>
      <w:r>
        <w:rPr>
          <w:b/>
          <w:sz w:val="22"/>
        </w:rPr>
        <w:t xml:space="preserve"> </w:t>
      </w:r>
    </w:p>
    <w:p w:rsidR="00967004" w:rsidRDefault="006620E9">
      <w:pPr>
        <w:spacing w:line="259" w:lineRule="auto"/>
        <w:ind w:left="0" w:firstLine="0"/>
      </w:pPr>
      <w:r>
        <w:rPr>
          <w:b/>
          <w:sz w:val="22"/>
        </w:rPr>
        <w:t xml:space="preserve"> </w:t>
      </w:r>
    </w:p>
    <w:p w:rsidR="00967004" w:rsidRDefault="006620E9">
      <w:pPr>
        <w:spacing w:after="158" w:line="259" w:lineRule="auto"/>
        <w:ind w:left="0" w:firstLine="0"/>
      </w:pPr>
      <w:r>
        <w:rPr>
          <w:rFonts w:ascii="Calibri" w:eastAsia="Calibri" w:hAnsi="Calibri" w:cs="Calibri"/>
          <w:sz w:val="22"/>
        </w:rPr>
        <w:t xml:space="preserve"> </w:t>
      </w:r>
    </w:p>
    <w:p w:rsidR="00967004" w:rsidRDefault="006620E9">
      <w:pPr>
        <w:spacing w:line="259" w:lineRule="auto"/>
        <w:ind w:left="0" w:firstLine="0"/>
      </w:pPr>
      <w:r>
        <w:rPr>
          <w:rFonts w:ascii="Calibri" w:eastAsia="Calibri" w:hAnsi="Calibri" w:cs="Calibri"/>
          <w:sz w:val="22"/>
        </w:rPr>
        <w:t xml:space="preserve"> </w:t>
      </w:r>
    </w:p>
    <w:sectPr w:rsidR="00967004">
      <w:pgSz w:w="12240" w:h="15840"/>
      <w:pgMar w:top="1440" w:right="14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04"/>
    <w:rsid w:val="006620E9"/>
    <w:rsid w:val="0096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F2051-57FE-4161-9A41-E013DF77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1"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47" w:hanging="10"/>
      <w:jc w:val="center"/>
      <w:outlineLvl w:val="0"/>
    </w:pPr>
    <w:rPr>
      <w:rFonts w:ascii="Times New Roman" w:eastAsia="Times New Roman" w:hAnsi="Times New Roman" w:cs="Times New Roman"/>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u w:val="single" w:color="000000"/>
    </w:rPr>
  </w:style>
  <w:style w:type="paragraph" w:styleId="BalloonText">
    <w:name w:val="Balloon Text"/>
    <w:basedOn w:val="Normal"/>
    <w:link w:val="BalloonTextChar"/>
    <w:uiPriority w:val="99"/>
    <w:semiHidden/>
    <w:unhideWhenUsed/>
    <w:rsid w:val="006620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0E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Francis City</cp:lastModifiedBy>
  <cp:revision>3</cp:revision>
  <cp:lastPrinted>2017-11-09T18:04:00Z</cp:lastPrinted>
  <dcterms:created xsi:type="dcterms:W3CDTF">2017-11-09T18:04:00Z</dcterms:created>
  <dcterms:modified xsi:type="dcterms:W3CDTF">2017-11-09T18:04:00Z</dcterms:modified>
</cp:coreProperties>
</file>