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AF" w:rsidRPr="00341F2D" w:rsidRDefault="002240AF">
      <w:pPr>
        <w:pStyle w:val="Heading1"/>
        <w:spacing w:after="120" w:line="240" w:lineRule="auto"/>
        <w:ind w:left="-432" w:right="-706"/>
        <w:rPr>
          <w:rFonts w:ascii="Times New Roman" w:hAnsi="Times New Roman"/>
          <w:sz w:val="24"/>
          <w:szCs w:val="24"/>
        </w:rPr>
      </w:pPr>
      <w:r w:rsidRPr="00341F2D">
        <w:rPr>
          <w:rFonts w:ascii="Times New Roman" w:hAnsi="Times New Roman"/>
          <w:sz w:val="24"/>
          <w:szCs w:val="24"/>
        </w:rPr>
        <w:t>MINUTES</w:t>
      </w:r>
    </w:p>
    <w:p w:rsidR="002240AF" w:rsidRPr="00341F2D" w:rsidRDefault="00E35E2B" w:rsidP="00760276">
      <w:pPr>
        <w:pStyle w:val="Heading1"/>
        <w:spacing w:after="0" w:line="240" w:lineRule="auto"/>
        <w:ind w:left="-432" w:right="-706"/>
        <w:rPr>
          <w:rFonts w:ascii="Times New Roman" w:hAnsi="Times New Roman"/>
          <w:sz w:val="24"/>
          <w:szCs w:val="24"/>
          <w:u w:val="single"/>
        </w:rPr>
      </w:pPr>
      <w:r>
        <w:rPr>
          <w:rFonts w:ascii="Times New Roman" w:hAnsi="Times New Roman"/>
          <w:sz w:val="24"/>
          <w:szCs w:val="24"/>
        </w:rPr>
        <w:t>OCTOBER</w:t>
      </w:r>
      <w:r w:rsidR="00093DC9">
        <w:rPr>
          <w:rFonts w:ascii="Times New Roman" w:hAnsi="Times New Roman"/>
          <w:sz w:val="24"/>
          <w:szCs w:val="24"/>
        </w:rPr>
        <w:t xml:space="preserve"> </w:t>
      </w:r>
      <w:r w:rsidR="00B20A35">
        <w:rPr>
          <w:rFonts w:ascii="Times New Roman" w:hAnsi="Times New Roman"/>
          <w:sz w:val="24"/>
          <w:szCs w:val="24"/>
        </w:rPr>
        <w:t>1</w:t>
      </w:r>
      <w:r>
        <w:rPr>
          <w:rFonts w:ascii="Times New Roman" w:hAnsi="Times New Roman"/>
          <w:sz w:val="24"/>
          <w:szCs w:val="24"/>
        </w:rPr>
        <w:t>5</w:t>
      </w:r>
      <w:r w:rsidR="002240AF" w:rsidRPr="00341F2D">
        <w:rPr>
          <w:rFonts w:ascii="Times New Roman" w:hAnsi="Times New Roman"/>
          <w:sz w:val="24"/>
          <w:szCs w:val="24"/>
        </w:rPr>
        <w:t>, 20</w:t>
      </w:r>
      <w:r w:rsidR="00FA3E45" w:rsidRPr="00341F2D">
        <w:rPr>
          <w:rFonts w:ascii="Times New Roman" w:hAnsi="Times New Roman"/>
          <w:sz w:val="24"/>
          <w:szCs w:val="24"/>
        </w:rPr>
        <w:t>1</w:t>
      </w:r>
      <w:r w:rsidR="00A1414D">
        <w:rPr>
          <w:rFonts w:ascii="Times New Roman" w:hAnsi="Times New Roman"/>
          <w:sz w:val="24"/>
          <w:szCs w:val="24"/>
        </w:rPr>
        <w:t>5</w:t>
      </w:r>
    </w:p>
    <w:p w:rsidR="007D534D" w:rsidRDefault="007D534D" w:rsidP="007F140F">
      <w:pPr>
        <w:ind w:left="-432" w:right="-706" w:firstLine="432"/>
        <w:rPr>
          <w:rFonts w:ascii="Times New Roman" w:hAnsi="Times New Roman"/>
          <w:szCs w:val="22"/>
        </w:rPr>
      </w:pPr>
    </w:p>
    <w:p w:rsidR="00747FFC" w:rsidRPr="00E64DA2" w:rsidRDefault="002240AF" w:rsidP="001E553F">
      <w:pPr>
        <w:spacing w:after="120"/>
        <w:ind w:left="-432" w:right="-706" w:firstLine="432"/>
        <w:rPr>
          <w:rFonts w:ascii="Times New Roman" w:hAnsi="Times New Roman"/>
          <w:szCs w:val="22"/>
        </w:rPr>
      </w:pPr>
      <w:r w:rsidRPr="00E64DA2">
        <w:rPr>
          <w:rFonts w:ascii="Times New Roman" w:hAnsi="Times New Roman"/>
          <w:szCs w:val="22"/>
        </w:rPr>
        <w:t xml:space="preserve">A </w:t>
      </w:r>
      <w:r w:rsidR="00A63E62" w:rsidRPr="00E64DA2">
        <w:rPr>
          <w:rFonts w:ascii="Times New Roman" w:hAnsi="Times New Roman"/>
          <w:szCs w:val="22"/>
        </w:rPr>
        <w:t>regular</w:t>
      </w:r>
      <w:r w:rsidRPr="00E64DA2">
        <w:rPr>
          <w:rFonts w:ascii="Times New Roman" w:hAnsi="Times New Roman"/>
          <w:szCs w:val="22"/>
        </w:rPr>
        <w:t xml:space="preserve"> meeting of</w:t>
      </w:r>
      <w:r w:rsidR="002661B1" w:rsidRPr="00E64DA2">
        <w:rPr>
          <w:rFonts w:ascii="Times New Roman" w:hAnsi="Times New Roman"/>
          <w:szCs w:val="22"/>
        </w:rPr>
        <w:t xml:space="preserve"> the Town Board was held on </w:t>
      </w:r>
      <w:r w:rsidR="0003653B">
        <w:rPr>
          <w:rFonts w:ascii="Times New Roman" w:hAnsi="Times New Roman"/>
          <w:szCs w:val="22"/>
        </w:rPr>
        <w:t>October</w:t>
      </w:r>
      <w:r w:rsidR="0023192B">
        <w:rPr>
          <w:rFonts w:ascii="Times New Roman" w:hAnsi="Times New Roman"/>
          <w:szCs w:val="22"/>
        </w:rPr>
        <w:t xml:space="preserve"> </w:t>
      </w:r>
      <w:r w:rsidR="00B20A35">
        <w:rPr>
          <w:rFonts w:ascii="Times New Roman" w:hAnsi="Times New Roman"/>
          <w:szCs w:val="22"/>
        </w:rPr>
        <w:t>1</w:t>
      </w:r>
      <w:r w:rsidR="0003653B">
        <w:rPr>
          <w:rFonts w:ascii="Times New Roman" w:hAnsi="Times New Roman"/>
          <w:szCs w:val="22"/>
        </w:rPr>
        <w:t>5</w:t>
      </w:r>
      <w:r w:rsidR="0023192B">
        <w:rPr>
          <w:rFonts w:ascii="Times New Roman" w:hAnsi="Times New Roman"/>
          <w:szCs w:val="22"/>
        </w:rPr>
        <w:t>,</w:t>
      </w:r>
      <w:r w:rsidR="00382CF9" w:rsidRPr="00E64DA2">
        <w:rPr>
          <w:rFonts w:ascii="Times New Roman" w:hAnsi="Times New Roman"/>
          <w:szCs w:val="22"/>
        </w:rPr>
        <w:t xml:space="preserve"> 20</w:t>
      </w:r>
      <w:r w:rsidR="00FA3E45" w:rsidRPr="00E64DA2">
        <w:rPr>
          <w:rFonts w:ascii="Times New Roman" w:hAnsi="Times New Roman"/>
          <w:szCs w:val="22"/>
        </w:rPr>
        <w:t>1</w:t>
      </w:r>
      <w:r w:rsidR="005E3702">
        <w:rPr>
          <w:rFonts w:ascii="Times New Roman" w:hAnsi="Times New Roman"/>
          <w:szCs w:val="22"/>
        </w:rPr>
        <w:t>5</w:t>
      </w:r>
      <w:r w:rsidRPr="00E64DA2">
        <w:rPr>
          <w:rFonts w:ascii="Times New Roman" w:hAnsi="Times New Roman"/>
          <w:szCs w:val="22"/>
        </w:rPr>
        <w:t xml:space="preserve"> at </w:t>
      </w:r>
      <w:r w:rsidR="00FC248A" w:rsidRPr="00E64DA2">
        <w:rPr>
          <w:rFonts w:ascii="Times New Roman" w:hAnsi="Times New Roman"/>
          <w:szCs w:val="22"/>
        </w:rPr>
        <w:t>7</w:t>
      </w:r>
      <w:r w:rsidRPr="00E64DA2">
        <w:rPr>
          <w:rFonts w:ascii="Times New Roman" w:hAnsi="Times New Roman"/>
          <w:szCs w:val="22"/>
        </w:rPr>
        <w:t xml:space="preserve">:00 p.m. </w:t>
      </w:r>
      <w:r w:rsidR="00636AAF" w:rsidRPr="00E64DA2">
        <w:rPr>
          <w:rFonts w:ascii="Times New Roman" w:hAnsi="Times New Roman"/>
          <w:szCs w:val="22"/>
        </w:rPr>
        <w:t>in</w:t>
      </w:r>
      <w:r w:rsidRPr="00E64DA2">
        <w:rPr>
          <w:rFonts w:ascii="Times New Roman" w:hAnsi="Times New Roman"/>
          <w:szCs w:val="22"/>
        </w:rPr>
        <w:t xml:space="preserve"> the Town Hall Auditorium.</w:t>
      </w:r>
    </w:p>
    <w:p w:rsidR="00747FFC" w:rsidRDefault="002240AF" w:rsidP="001E553F">
      <w:pPr>
        <w:spacing w:after="120"/>
        <w:ind w:left="-432" w:right="-706" w:firstLine="432"/>
        <w:rPr>
          <w:rFonts w:ascii="Times New Roman" w:hAnsi="Times New Roman"/>
          <w:szCs w:val="22"/>
        </w:rPr>
      </w:pPr>
      <w:r w:rsidRPr="00E64DA2">
        <w:rPr>
          <w:rFonts w:ascii="Times New Roman" w:hAnsi="Times New Roman"/>
          <w:b/>
          <w:bCs/>
          <w:szCs w:val="22"/>
        </w:rPr>
        <w:t>Item 1 – Roll call</w:t>
      </w:r>
      <w:r w:rsidR="00A1414D">
        <w:rPr>
          <w:rFonts w:ascii="Times New Roman" w:hAnsi="Times New Roman"/>
          <w:b/>
          <w:bCs/>
          <w:szCs w:val="22"/>
        </w:rPr>
        <w:t xml:space="preserve"> and Pledge of Allegiance</w:t>
      </w:r>
      <w:r w:rsidRPr="00E64DA2">
        <w:rPr>
          <w:rFonts w:ascii="Times New Roman" w:hAnsi="Times New Roman"/>
          <w:bCs/>
          <w:szCs w:val="22"/>
        </w:rPr>
        <w:t xml:space="preserve">.  </w:t>
      </w:r>
      <w:r w:rsidRPr="00E64DA2">
        <w:rPr>
          <w:rFonts w:ascii="Times New Roman" w:hAnsi="Times New Roman"/>
          <w:szCs w:val="22"/>
        </w:rPr>
        <w:t xml:space="preserve">Those present and answering roll call: </w:t>
      </w:r>
      <w:r w:rsidR="004E043E" w:rsidRPr="00E64DA2">
        <w:rPr>
          <w:rFonts w:ascii="Times New Roman" w:hAnsi="Times New Roman"/>
          <w:szCs w:val="22"/>
        </w:rPr>
        <w:t>Trustees</w:t>
      </w:r>
      <w:r w:rsidR="00D34FB5" w:rsidRPr="00E64DA2">
        <w:rPr>
          <w:rFonts w:ascii="Times New Roman" w:hAnsi="Times New Roman"/>
          <w:szCs w:val="22"/>
        </w:rPr>
        <w:t>;</w:t>
      </w:r>
      <w:r w:rsidR="00BE63B7">
        <w:rPr>
          <w:rFonts w:ascii="Times New Roman" w:hAnsi="Times New Roman"/>
          <w:szCs w:val="22"/>
        </w:rPr>
        <w:t xml:space="preserve"> </w:t>
      </w:r>
      <w:r w:rsidR="00B67487">
        <w:rPr>
          <w:rFonts w:ascii="Times New Roman" w:hAnsi="Times New Roman"/>
          <w:szCs w:val="22"/>
        </w:rPr>
        <w:t xml:space="preserve">Daniels, </w:t>
      </w:r>
      <w:r w:rsidR="004E043E">
        <w:rPr>
          <w:rFonts w:ascii="Times New Roman" w:hAnsi="Times New Roman"/>
          <w:szCs w:val="22"/>
        </w:rPr>
        <w:t>Isbell</w:t>
      </w:r>
      <w:r w:rsidR="005E378C">
        <w:rPr>
          <w:rFonts w:ascii="Times New Roman" w:hAnsi="Times New Roman"/>
          <w:szCs w:val="22"/>
        </w:rPr>
        <w:t xml:space="preserve">, </w:t>
      </w:r>
      <w:r w:rsidR="00BE63B7">
        <w:rPr>
          <w:rFonts w:ascii="Times New Roman" w:hAnsi="Times New Roman"/>
          <w:szCs w:val="22"/>
        </w:rPr>
        <w:t>Heaton, Moos</w:t>
      </w:r>
      <w:r w:rsidR="00876AC0">
        <w:rPr>
          <w:rFonts w:ascii="Times New Roman" w:hAnsi="Times New Roman"/>
          <w:szCs w:val="22"/>
        </w:rPr>
        <w:t xml:space="preserve">, </w:t>
      </w:r>
      <w:r w:rsidR="0003653B">
        <w:rPr>
          <w:rFonts w:ascii="Times New Roman" w:hAnsi="Times New Roman"/>
          <w:szCs w:val="22"/>
        </w:rPr>
        <w:t>Rohn</w:t>
      </w:r>
      <w:r w:rsidR="0003653B">
        <w:rPr>
          <w:rFonts w:ascii="Times New Roman" w:hAnsi="Times New Roman"/>
          <w:szCs w:val="22"/>
        </w:rPr>
        <w:t xml:space="preserve">, </w:t>
      </w:r>
      <w:r w:rsidR="00A702D0">
        <w:rPr>
          <w:rFonts w:ascii="Times New Roman" w:hAnsi="Times New Roman"/>
          <w:szCs w:val="22"/>
        </w:rPr>
        <w:t xml:space="preserve">Ross </w:t>
      </w:r>
      <w:r w:rsidR="004E043E">
        <w:rPr>
          <w:rFonts w:ascii="Times New Roman" w:hAnsi="Times New Roman"/>
          <w:szCs w:val="22"/>
        </w:rPr>
        <w:t>and</w:t>
      </w:r>
      <w:r w:rsidR="00B43C8F">
        <w:rPr>
          <w:rFonts w:ascii="Times New Roman" w:hAnsi="Times New Roman"/>
          <w:szCs w:val="22"/>
        </w:rPr>
        <w:t xml:space="preserve"> Mayor Moser</w:t>
      </w:r>
      <w:r w:rsidR="00983A9E">
        <w:rPr>
          <w:rFonts w:ascii="Times New Roman" w:hAnsi="Times New Roman"/>
          <w:szCs w:val="22"/>
        </w:rPr>
        <w:t>.</w:t>
      </w:r>
      <w:r w:rsidR="00EA3B40">
        <w:rPr>
          <w:rFonts w:ascii="Times New Roman" w:hAnsi="Times New Roman"/>
          <w:szCs w:val="22"/>
        </w:rPr>
        <w:t xml:space="preserve">  </w:t>
      </w:r>
      <w:r w:rsidR="000E7E93">
        <w:rPr>
          <w:rFonts w:ascii="Times New Roman" w:hAnsi="Times New Roman"/>
          <w:szCs w:val="22"/>
        </w:rPr>
        <w:t>At</w:t>
      </w:r>
      <w:r w:rsidR="001E553F">
        <w:rPr>
          <w:rFonts w:ascii="Times New Roman" w:hAnsi="Times New Roman"/>
          <w:szCs w:val="22"/>
        </w:rPr>
        <w:t>torney Rocklin was also present.</w:t>
      </w:r>
    </w:p>
    <w:p w:rsidR="00747FFC" w:rsidRDefault="008F4424" w:rsidP="001E553F">
      <w:pPr>
        <w:spacing w:after="120"/>
        <w:ind w:left="-432" w:right="-706" w:firstLine="432"/>
        <w:rPr>
          <w:rFonts w:ascii="Times New Roman" w:hAnsi="Times New Roman"/>
          <w:szCs w:val="22"/>
        </w:rPr>
      </w:pPr>
      <w:r>
        <w:rPr>
          <w:rFonts w:ascii="Times New Roman" w:hAnsi="Times New Roman"/>
          <w:b/>
          <w:bCs/>
          <w:szCs w:val="22"/>
        </w:rPr>
        <w:t>Item 2</w:t>
      </w:r>
      <w:r w:rsidR="000B38EC">
        <w:rPr>
          <w:rFonts w:ascii="Times New Roman" w:hAnsi="Times New Roman"/>
          <w:b/>
          <w:bCs/>
          <w:szCs w:val="22"/>
        </w:rPr>
        <w:t xml:space="preserve"> </w:t>
      </w:r>
      <w:r w:rsidR="000B38EC" w:rsidRPr="000B38EC">
        <w:rPr>
          <w:rFonts w:ascii="Times New Roman" w:hAnsi="Times New Roman"/>
          <w:szCs w:val="22"/>
        </w:rPr>
        <w:t>-</w:t>
      </w:r>
      <w:r w:rsidR="000B38EC">
        <w:rPr>
          <w:rFonts w:ascii="Times New Roman" w:hAnsi="Times New Roman"/>
          <w:szCs w:val="22"/>
        </w:rPr>
        <w:t xml:space="preserve"> </w:t>
      </w:r>
      <w:r w:rsidR="000B38EC" w:rsidRPr="00E64DA2">
        <w:rPr>
          <w:rFonts w:ascii="Times New Roman" w:hAnsi="Times New Roman"/>
          <w:b/>
          <w:szCs w:val="22"/>
        </w:rPr>
        <w:t xml:space="preserve">Review of the Minutes of the </w:t>
      </w:r>
      <w:r w:rsidR="0003653B">
        <w:rPr>
          <w:rFonts w:ascii="Times New Roman" w:hAnsi="Times New Roman"/>
          <w:b/>
          <w:szCs w:val="22"/>
        </w:rPr>
        <w:t>September</w:t>
      </w:r>
      <w:r w:rsidR="00093DC9">
        <w:rPr>
          <w:rFonts w:ascii="Times New Roman" w:hAnsi="Times New Roman"/>
          <w:b/>
          <w:szCs w:val="22"/>
        </w:rPr>
        <w:t xml:space="preserve"> </w:t>
      </w:r>
      <w:r w:rsidR="0003653B">
        <w:rPr>
          <w:rFonts w:ascii="Times New Roman" w:hAnsi="Times New Roman"/>
          <w:b/>
          <w:szCs w:val="22"/>
        </w:rPr>
        <w:t>17</w:t>
      </w:r>
      <w:r w:rsidR="00C87A27">
        <w:rPr>
          <w:rFonts w:ascii="Times New Roman" w:hAnsi="Times New Roman"/>
          <w:b/>
          <w:szCs w:val="22"/>
        </w:rPr>
        <w:t>th</w:t>
      </w:r>
      <w:r w:rsidR="00D92F10">
        <w:rPr>
          <w:rFonts w:ascii="Times New Roman" w:hAnsi="Times New Roman"/>
          <w:b/>
          <w:szCs w:val="22"/>
        </w:rPr>
        <w:t xml:space="preserve"> </w:t>
      </w:r>
      <w:r w:rsidR="000B38EC" w:rsidRPr="00E64DA2">
        <w:rPr>
          <w:rFonts w:ascii="Times New Roman" w:hAnsi="Times New Roman"/>
          <w:b/>
          <w:szCs w:val="22"/>
        </w:rPr>
        <w:t>meeting</w:t>
      </w:r>
      <w:r w:rsidR="000B38EC">
        <w:rPr>
          <w:rFonts w:ascii="Times New Roman" w:hAnsi="Times New Roman"/>
          <w:b/>
          <w:szCs w:val="22"/>
        </w:rPr>
        <w:t>.</w:t>
      </w:r>
      <w:r w:rsidR="0060525F">
        <w:rPr>
          <w:rFonts w:ascii="Times New Roman" w:hAnsi="Times New Roman"/>
          <w:b/>
          <w:szCs w:val="22"/>
        </w:rPr>
        <w:t xml:space="preserve">  </w:t>
      </w:r>
      <w:r w:rsidR="0060525F" w:rsidRPr="0060525F">
        <w:rPr>
          <w:rFonts w:ascii="Times New Roman" w:hAnsi="Times New Roman"/>
          <w:szCs w:val="22"/>
        </w:rPr>
        <w:t>Trustee</w:t>
      </w:r>
      <w:r w:rsidR="0060525F">
        <w:rPr>
          <w:rFonts w:ascii="Times New Roman" w:hAnsi="Times New Roman"/>
          <w:b/>
          <w:szCs w:val="22"/>
        </w:rPr>
        <w:t xml:space="preserve"> </w:t>
      </w:r>
      <w:r w:rsidR="00B67487">
        <w:rPr>
          <w:rFonts w:ascii="Times New Roman" w:hAnsi="Times New Roman"/>
          <w:szCs w:val="22"/>
        </w:rPr>
        <w:t>Ross</w:t>
      </w:r>
      <w:r w:rsidR="0060525F">
        <w:rPr>
          <w:rFonts w:ascii="Times New Roman" w:hAnsi="Times New Roman"/>
          <w:szCs w:val="22"/>
        </w:rPr>
        <w:t xml:space="preserve"> moved to approve the minutes as written, seconded by Trustee </w:t>
      </w:r>
      <w:r w:rsidR="00B67487">
        <w:rPr>
          <w:rFonts w:ascii="Times New Roman" w:hAnsi="Times New Roman"/>
          <w:szCs w:val="22"/>
        </w:rPr>
        <w:t>Isbell</w:t>
      </w:r>
      <w:r w:rsidR="0060525F">
        <w:rPr>
          <w:rFonts w:ascii="Times New Roman" w:hAnsi="Times New Roman"/>
          <w:szCs w:val="22"/>
        </w:rPr>
        <w:t xml:space="preserve">.  Motion carried </w:t>
      </w:r>
      <w:r w:rsidR="005C03F3">
        <w:rPr>
          <w:rFonts w:ascii="Times New Roman" w:hAnsi="Times New Roman"/>
          <w:szCs w:val="22"/>
        </w:rPr>
        <w:t>6</w:t>
      </w:r>
      <w:r w:rsidR="00C8520D">
        <w:rPr>
          <w:rFonts w:ascii="Times New Roman" w:hAnsi="Times New Roman"/>
          <w:szCs w:val="22"/>
        </w:rPr>
        <w:t>-0.</w:t>
      </w:r>
    </w:p>
    <w:p w:rsidR="00747FFC" w:rsidRPr="00655EB4" w:rsidRDefault="008F4424" w:rsidP="001E553F">
      <w:pPr>
        <w:spacing w:after="120"/>
        <w:ind w:left="-432" w:right="-706" w:firstLine="432"/>
        <w:rPr>
          <w:rFonts w:ascii="Times New Roman" w:hAnsi="Times New Roman"/>
          <w:szCs w:val="22"/>
        </w:rPr>
      </w:pPr>
      <w:r>
        <w:rPr>
          <w:rFonts w:ascii="Times New Roman" w:hAnsi="Times New Roman"/>
          <w:b/>
          <w:szCs w:val="22"/>
        </w:rPr>
        <w:t>Item 3</w:t>
      </w:r>
      <w:r w:rsidR="002240AF" w:rsidRPr="00E64DA2">
        <w:rPr>
          <w:rFonts w:ascii="Times New Roman" w:hAnsi="Times New Roman"/>
          <w:b/>
          <w:szCs w:val="22"/>
        </w:rPr>
        <w:t xml:space="preserve"> </w:t>
      </w:r>
      <w:r w:rsidR="000B38EC" w:rsidRPr="00E64DA2">
        <w:rPr>
          <w:rFonts w:ascii="Times New Roman" w:hAnsi="Times New Roman"/>
          <w:b/>
          <w:szCs w:val="22"/>
        </w:rPr>
        <w:t>–</w:t>
      </w:r>
      <w:r w:rsidR="00A1414D" w:rsidRPr="00A1414D">
        <w:rPr>
          <w:rFonts w:ascii="Times New Roman" w:hAnsi="Times New Roman"/>
          <w:b/>
          <w:szCs w:val="22"/>
        </w:rPr>
        <w:t xml:space="preserve"> </w:t>
      </w:r>
      <w:r w:rsidR="0003653B">
        <w:rPr>
          <w:rFonts w:ascii="Times New Roman" w:hAnsi="Times New Roman"/>
          <w:b/>
          <w:szCs w:val="22"/>
        </w:rPr>
        <w:t>Ordinance No. 573 – Amending the current Flood Drainage Ordinance – 2</w:t>
      </w:r>
      <w:r w:rsidR="0003653B" w:rsidRPr="0003653B">
        <w:rPr>
          <w:rFonts w:ascii="Times New Roman" w:hAnsi="Times New Roman"/>
          <w:b/>
          <w:szCs w:val="22"/>
          <w:vertAlign w:val="superscript"/>
        </w:rPr>
        <w:t>nd</w:t>
      </w:r>
      <w:r w:rsidR="0003653B">
        <w:rPr>
          <w:rFonts w:ascii="Times New Roman" w:hAnsi="Times New Roman"/>
          <w:b/>
          <w:szCs w:val="22"/>
        </w:rPr>
        <w:t xml:space="preserve"> reading</w:t>
      </w:r>
      <w:r w:rsidR="00623D40">
        <w:rPr>
          <w:rFonts w:ascii="Times New Roman" w:hAnsi="Times New Roman"/>
          <w:b/>
          <w:szCs w:val="22"/>
        </w:rPr>
        <w:t>.</w:t>
      </w:r>
      <w:r w:rsidR="00655EB4">
        <w:rPr>
          <w:rFonts w:ascii="Times New Roman" w:hAnsi="Times New Roman"/>
          <w:b/>
          <w:szCs w:val="22"/>
        </w:rPr>
        <w:t xml:space="preserve"> </w:t>
      </w:r>
      <w:r w:rsidR="00655EB4">
        <w:rPr>
          <w:rFonts w:ascii="Times New Roman" w:hAnsi="Times New Roman"/>
          <w:szCs w:val="22"/>
        </w:rPr>
        <w:t xml:space="preserve"> Concluding</w:t>
      </w:r>
      <w:r w:rsidR="005C03F3">
        <w:rPr>
          <w:rFonts w:ascii="Times New Roman" w:hAnsi="Times New Roman"/>
          <w:szCs w:val="22"/>
        </w:rPr>
        <w:t xml:space="preserve"> the 2</w:t>
      </w:r>
      <w:r w:rsidR="005C03F3" w:rsidRPr="005C03F3">
        <w:rPr>
          <w:rFonts w:ascii="Times New Roman" w:hAnsi="Times New Roman"/>
          <w:szCs w:val="22"/>
          <w:vertAlign w:val="superscript"/>
        </w:rPr>
        <w:t>nd</w:t>
      </w:r>
      <w:r w:rsidR="005C03F3">
        <w:rPr>
          <w:rFonts w:ascii="Times New Roman" w:hAnsi="Times New Roman"/>
          <w:szCs w:val="22"/>
        </w:rPr>
        <w:t xml:space="preserve"> reading,</w:t>
      </w:r>
      <w:r w:rsidR="00655EB4">
        <w:rPr>
          <w:rFonts w:ascii="Times New Roman" w:hAnsi="Times New Roman"/>
          <w:szCs w:val="22"/>
        </w:rPr>
        <w:t xml:space="preserve"> </w:t>
      </w:r>
      <w:r w:rsidR="00B67487">
        <w:rPr>
          <w:rFonts w:ascii="Times New Roman" w:hAnsi="Times New Roman"/>
          <w:szCs w:val="22"/>
        </w:rPr>
        <w:t>qu</w:t>
      </w:r>
      <w:r w:rsidR="00655EB4">
        <w:rPr>
          <w:rFonts w:ascii="Times New Roman" w:hAnsi="Times New Roman"/>
          <w:szCs w:val="22"/>
        </w:rPr>
        <w:t xml:space="preserve">estions and </w:t>
      </w:r>
      <w:r w:rsidR="00B67487">
        <w:rPr>
          <w:rFonts w:ascii="Times New Roman" w:hAnsi="Times New Roman"/>
          <w:szCs w:val="22"/>
        </w:rPr>
        <w:t xml:space="preserve">discussion, Trustee </w:t>
      </w:r>
      <w:r w:rsidR="005C03F3">
        <w:rPr>
          <w:rFonts w:ascii="Times New Roman" w:hAnsi="Times New Roman"/>
          <w:szCs w:val="22"/>
        </w:rPr>
        <w:t>Moos</w:t>
      </w:r>
      <w:r w:rsidR="00B67487">
        <w:rPr>
          <w:rFonts w:ascii="Times New Roman" w:hAnsi="Times New Roman"/>
          <w:szCs w:val="22"/>
        </w:rPr>
        <w:t xml:space="preserve"> moved to a</w:t>
      </w:r>
      <w:r w:rsidR="005C03F3">
        <w:rPr>
          <w:rFonts w:ascii="Times New Roman" w:hAnsi="Times New Roman"/>
          <w:szCs w:val="22"/>
        </w:rPr>
        <w:t>dopt Ordinance No. 573 as presented, seconded by Trustee Ross</w:t>
      </w:r>
      <w:r w:rsidR="00B67487">
        <w:rPr>
          <w:rFonts w:ascii="Times New Roman" w:hAnsi="Times New Roman"/>
          <w:szCs w:val="22"/>
        </w:rPr>
        <w:t xml:space="preserve">.  </w:t>
      </w:r>
      <w:r w:rsidR="00AB5578">
        <w:rPr>
          <w:rFonts w:ascii="Times New Roman" w:hAnsi="Times New Roman"/>
          <w:szCs w:val="22"/>
        </w:rPr>
        <w:t xml:space="preserve">Roll call; Isbell-aye, Ross-aye, Rohn-aye, Moos-aye, Heaton-aye and Daniels-aye.  </w:t>
      </w:r>
      <w:r w:rsidR="00B67487">
        <w:rPr>
          <w:rFonts w:ascii="Times New Roman" w:hAnsi="Times New Roman"/>
          <w:szCs w:val="22"/>
        </w:rPr>
        <w:t xml:space="preserve">Motion carried </w:t>
      </w:r>
      <w:r w:rsidR="00AB5578">
        <w:rPr>
          <w:rFonts w:ascii="Times New Roman" w:hAnsi="Times New Roman"/>
          <w:szCs w:val="22"/>
        </w:rPr>
        <w:t>6</w:t>
      </w:r>
      <w:r w:rsidR="00B67487">
        <w:rPr>
          <w:rFonts w:ascii="Times New Roman" w:hAnsi="Times New Roman"/>
          <w:szCs w:val="22"/>
        </w:rPr>
        <w:t>-0.</w:t>
      </w:r>
    </w:p>
    <w:p w:rsidR="006F61C5" w:rsidRPr="00857F7E" w:rsidRDefault="0068282D" w:rsidP="001E553F">
      <w:pPr>
        <w:spacing w:after="120"/>
        <w:ind w:left="-432" w:right="-706" w:firstLine="432"/>
        <w:rPr>
          <w:rFonts w:ascii="Times New Roman" w:hAnsi="Times New Roman"/>
          <w:szCs w:val="22"/>
        </w:rPr>
      </w:pPr>
      <w:r w:rsidRPr="00E64DA2">
        <w:rPr>
          <w:rFonts w:ascii="Times New Roman" w:hAnsi="Times New Roman"/>
          <w:b/>
          <w:szCs w:val="22"/>
        </w:rPr>
        <w:t xml:space="preserve">Item </w:t>
      </w:r>
      <w:r w:rsidR="001426BC">
        <w:rPr>
          <w:rFonts w:ascii="Times New Roman" w:hAnsi="Times New Roman"/>
          <w:b/>
          <w:szCs w:val="22"/>
        </w:rPr>
        <w:t>4</w:t>
      </w:r>
      <w:r w:rsidRPr="00E64DA2">
        <w:rPr>
          <w:rFonts w:ascii="Times New Roman" w:hAnsi="Times New Roman"/>
          <w:b/>
          <w:szCs w:val="22"/>
        </w:rPr>
        <w:t>–</w:t>
      </w:r>
      <w:r w:rsidR="00DC7BEA">
        <w:rPr>
          <w:rFonts w:ascii="Times New Roman" w:hAnsi="Times New Roman"/>
          <w:szCs w:val="22"/>
        </w:rPr>
        <w:t xml:space="preserve"> </w:t>
      </w:r>
      <w:r w:rsidR="00AB5578">
        <w:rPr>
          <w:rFonts w:ascii="Times New Roman" w:hAnsi="Times New Roman"/>
          <w:b/>
          <w:szCs w:val="22"/>
        </w:rPr>
        <w:t>Public hearings on Sugar Mill Annexation III and Sander Annexation – Ordinances No. 571 and 572</w:t>
      </w:r>
      <w:r w:rsidR="00F73816">
        <w:rPr>
          <w:rFonts w:ascii="Times New Roman" w:hAnsi="Times New Roman"/>
          <w:b/>
          <w:szCs w:val="22"/>
        </w:rPr>
        <w:t xml:space="preserve">. </w:t>
      </w:r>
      <w:r w:rsidR="006F61C5">
        <w:rPr>
          <w:rFonts w:ascii="Times New Roman" w:hAnsi="Times New Roman"/>
          <w:b/>
          <w:szCs w:val="22"/>
        </w:rPr>
        <w:t xml:space="preserve"> </w:t>
      </w:r>
      <w:r w:rsidR="00F73816">
        <w:rPr>
          <w:rFonts w:ascii="Times New Roman" w:hAnsi="Times New Roman"/>
          <w:szCs w:val="22"/>
        </w:rPr>
        <w:t>Mayor Moser opened the public hearing</w:t>
      </w:r>
      <w:r w:rsidR="00337E97">
        <w:rPr>
          <w:rFonts w:ascii="Times New Roman" w:hAnsi="Times New Roman"/>
          <w:szCs w:val="22"/>
        </w:rPr>
        <w:t xml:space="preserve"> on Ordinance No. 571</w:t>
      </w:r>
      <w:r w:rsidR="00F73816">
        <w:rPr>
          <w:rFonts w:ascii="Times New Roman" w:hAnsi="Times New Roman"/>
          <w:szCs w:val="22"/>
        </w:rPr>
        <w:t xml:space="preserve">.  No comments forthcoming so the first reading was done.  </w:t>
      </w:r>
      <w:r w:rsidR="00337E97">
        <w:rPr>
          <w:rFonts w:ascii="Times New Roman" w:hAnsi="Times New Roman"/>
          <w:szCs w:val="22"/>
        </w:rPr>
        <w:t>The Sugar Mill Annexation III contains approximately 1.281 acres.  Concluding the reading and discussion Trustee Ross moved to adopt Ordinance No. 571 on first reading, seconded by Trustee Rohn.  Roll call; Daniels-aye, Heaton-aye, Moos-aye, Rohn-aye, Ross-aye and Isbell-aye.  Motion carried 6-0.  Mayor Moser opened the public hearing on Ordinance No. 572 – Sander Annexation, which includes approximately 0.906 acres.  Will and Lauri Sander, who reside on the property being annexed appeared before the board with questions and concerns.</w:t>
      </w:r>
      <w:r w:rsidR="00855166">
        <w:rPr>
          <w:rFonts w:ascii="Times New Roman" w:hAnsi="Times New Roman"/>
          <w:szCs w:val="22"/>
        </w:rPr>
        <w:t xml:space="preserve">  Mr. &amp; Mrs. Sander are concerned about the change of address once they are in the city limits because they’ve had a Weld County Road address for approximately 20 years.  A second concern is </w:t>
      </w:r>
      <w:r w:rsidR="00934549">
        <w:rPr>
          <w:rFonts w:ascii="Times New Roman" w:hAnsi="Times New Roman"/>
          <w:szCs w:val="22"/>
        </w:rPr>
        <w:t xml:space="preserve">whether a future sidewalk is planned and who would be responsible for installation?  </w:t>
      </w:r>
      <w:r w:rsidR="00857F7E">
        <w:rPr>
          <w:rFonts w:ascii="Times New Roman" w:hAnsi="Times New Roman"/>
          <w:szCs w:val="22"/>
        </w:rPr>
        <w:t xml:space="preserve">Gary said they could discuss that at a later date, but the Town would probably put the sidewalk in.  Gary also mentioned a memo could be included in the annexation file regarding the sidewalk.  Concluding discussion the first reading of Ordinance No. 572 was </w:t>
      </w:r>
      <w:r w:rsidR="00062579">
        <w:rPr>
          <w:rFonts w:ascii="Times New Roman" w:hAnsi="Times New Roman"/>
          <w:szCs w:val="22"/>
        </w:rPr>
        <w:t>completed</w:t>
      </w:r>
      <w:r w:rsidR="00857F7E">
        <w:rPr>
          <w:rFonts w:ascii="Times New Roman" w:hAnsi="Times New Roman"/>
          <w:szCs w:val="22"/>
        </w:rPr>
        <w:t>.  Trustee Ross moved to adopt Ordinance No. 572 on first reading, seconded by Trustee Moos.  Roll call; Heaton-aye, Moos-aye, Rohn-aye, Ross-aye, Isbell-aye and Daniels-aye.  Motion carried 6-0.</w:t>
      </w:r>
      <w:r w:rsidR="004C4A6E">
        <w:rPr>
          <w:rFonts w:ascii="Times New Roman" w:hAnsi="Times New Roman"/>
          <w:b/>
          <w:szCs w:val="22"/>
        </w:rPr>
        <w:t xml:space="preserve"> </w:t>
      </w:r>
    </w:p>
    <w:p w:rsidR="00747FFC" w:rsidRPr="00E262BA" w:rsidRDefault="00A1414D" w:rsidP="001E553F">
      <w:pPr>
        <w:spacing w:after="120"/>
        <w:ind w:left="-432" w:right="-706" w:firstLine="432"/>
        <w:rPr>
          <w:rFonts w:ascii="Times New Roman" w:hAnsi="Times New Roman"/>
          <w:szCs w:val="22"/>
        </w:rPr>
      </w:pPr>
      <w:r>
        <w:rPr>
          <w:rFonts w:ascii="Times New Roman" w:hAnsi="Times New Roman"/>
          <w:b/>
          <w:szCs w:val="22"/>
        </w:rPr>
        <w:t xml:space="preserve">Item 5 </w:t>
      </w:r>
      <w:r w:rsidR="00B553FE">
        <w:rPr>
          <w:rFonts w:ascii="Times New Roman" w:hAnsi="Times New Roman"/>
          <w:b/>
          <w:szCs w:val="22"/>
        </w:rPr>
        <w:t>–</w:t>
      </w:r>
      <w:r>
        <w:rPr>
          <w:rFonts w:ascii="Times New Roman" w:hAnsi="Times New Roman"/>
          <w:b/>
          <w:szCs w:val="22"/>
        </w:rPr>
        <w:t xml:space="preserve"> </w:t>
      </w:r>
      <w:r w:rsidR="00F73816">
        <w:rPr>
          <w:rFonts w:ascii="Times New Roman" w:hAnsi="Times New Roman"/>
          <w:b/>
          <w:szCs w:val="22"/>
        </w:rPr>
        <w:t>Eaton Museum Agreement update – Section 9 has been changed to reflect the actual operation</w:t>
      </w:r>
      <w:r w:rsidR="00623D40">
        <w:rPr>
          <w:rFonts w:ascii="Times New Roman" w:hAnsi="Times New Roman"/>
          <w:b/>
          <w:szCs w:val="22"/>
        </w:rPr>
        <w:t>.</w:t>
      </w:r>
      <w:r w:rsidR="00E262BA">
        <w:rPr>
          <w:rFonts w:ascii="Times New Roman" w:hAnsi="Times New Roman"/>
          <w:b/>
          <w:szCs w:val="22"/>
        </w:rPr>
        <w:t xml:space="preserve">  </w:t>
      </w:r>
      <w:r w:rsidR="00857F7E" w:rsidRPr="00857F7E">
        <w:rPr>
          <w:rFonts w:ascii="Times New Roman" w:hAnsi="Times New Roman"/>
          <w:szCs w:val="22"/>
        </w:rPr>
        <w:t>Gary</w:t>
      </w:r>
      <w:r w:rsidR="00857F7E">
        <w:rPr>
          <w:rFonts w:ascii="Times New Roman" w:hAnsi="Times New Roman"/>
          <w:b/>
          <w:szCs w:val="22"/>
        </w:rPr>
        <w:t xml:space="preserve"> </w:t>
      </w:r>
      <w:r w:rsidR="00857F7E">
        <w:rPr>
          <w:rFonts w:ascii="Times New Roman" w:hAnsi="Times New Roman"/>
          <w:szCs w:val="22"/>
        </w:rPr>
        <w:t>reported the Eaton Historical Society has a new chairman who met with staff about two weeks ago.  They had found the agreement that was done in 2003</w:t>
      </w:r>
      <w:r w:rsidR="00684D3A">
        <w:rPr>
          <w:rFonts w:ascii="Times New Roman" w:hAnsi="Times New Roman"/>
          <w:szCs w:val="22"/>
        </w:rPr>
        <w:t xml:space="preserve"> and when originally written includes section 9 that states the museum would pay for their own utilities.  They have never paid for the utilities because the town took care of them</w:t>
      </w:r>
      <w:r w:rsidR="00A2632D">
        <w:rPr>
          <w:rFonts w:ascii="Times New Roman" w:hAnsi="Times New Roman"/>
          <w:szCs w:val="22"/>
        </w:rPr>
        <w:t xml:space="preserve"> because they don’t have a steady income.  Gary stated the agreement would be amended to reflect the current status.  That is the only change to the original agreement.  </w:t>
      </w:r>
      <w:r w:rsidR="00E262BA" w:rsidRPr="004C4A6E">
        <w:rPr>
          <w:rFonts w:ascii="Times New Roman" w:hAnsi="Times New Roman"/>
          <w:szCs w:val="22"/>
        </w:rPr>
        <w:t>Concluding</w:t>
      </w:r>
      <w:r w:rsidR="00E262BA">
        <w:rPr>
          <w:rFonts w:ascii="Times New Roman" w:hAnsi="Times New Roman"/>
          <w:szCs w:val="22"/>
        </w:rPr>
        <w:t xml:space="preserve"> the discussion and questions Trustee </w:t>
      </w:r>
      <w:r w:rsidR="006F61C5">
        <w:rPr>
          <w:rFonts w:ascii="Times New Roman" w:hAnsi="Times New Roman"/>
          <w:szCs w:val="22"/>
        </w:rPr>
        <w:t>Moos</w:t>
      </w:r>
      <w:r w:rsidR="00E262BA">
        <w:rPr>
          <w:rFonts w:ascii="Times New Roman" w:hAnsi="Times New Roman"/>
          <w:szCs w:val="22"/>
        </w:rPr>
        <w:t xml:space="preserve"> </w:t>
      </w:r>
      <w:r w:rsidR="006F61C5">
        <w:rPr>
          <w:rFonts w:ascii="Times New Roman" w:hAnsi="Times New Roman"/>
          <w:szCs w:val="22"/>
        </w:rPr>
        <w:t xml:space="preserve">moved to </w:t>
      </w:r>
      <w:r w:rsidR="00A2632D">
        <w:rPr>
          <w:rFonts w:ascii="Times New Roman" w:hAnsi="Times New Roman"/>
          <w:szCs w:val="22"/>
        </w:rPr>
        <w:t xml:space="preserve">approve the amended Sublease Agreement for the A.J. Eaton House, </w:t>
      </w:r>
      <w:r w:rsidR="00E262BA">
        <w:rPr>
          <w:rFonts w:ascii="Times New Roman" w:hAnsi="Times New Roman"/>
          <w:szCs w:val="22"/>
        </w:rPr>
        <w:t xml:space="preserve">seconded by Trustee </w:t>
      </w:r>
      <w:r w:rsidR="00A2632D">
        <w:rPr>
          <w:rFonts w:ascii="Times New Roman" w:hAnsi="Times New Roman"/>
          <w:szCs w:val="22"/>
        </w:rPr>
        <w:t>Daniels</w:t>
      </w:r>
      <w:r w:rsidR="00E262BA">
        <w:rPr>
          <w:rFonts w:ascii="Times New Roman" w:hAnsi="Times New Roman"/>
          <w:szCs w:val="22"/>
        </w:rPr>
        <w:t>.</w:t>
      </w:r>
      <w:r w:rsidR="00A2632D">
        <w:rPr>
          <w:rFonts w:ascii="Times New Roman" w:hAnsi="Times New Roman"/>
          <w:szCs w:val="22"/>
        </w:rPr>
        <w:t xml:space="preserve">  </w:t>
      </w:r>
      <w:r w:rsidR="00EC2FE9">
        <w:rPr>
          <w:rFonts w:ascii="Times New Roman" w:hAnsi="Times New Roman"/>
          <w:szCs w:val="22"/>
        </w:rPr>
        <w:t xml:space="preserve">Motion carried </w:t>
      </w:r>
      <w:r w:rsidR="00A2632D">
        <w:rPr>
          <w:rFonts w:ascii="Times New Roman" w:hAnsi="Times New Roman"/>
          <w:szCs w:val="22"/>
        </w:rPr>
        <w:t>6</w:t>
      </w:r>
      <w:r w:rsidR="00EC2FE9">
        <w:rPr>
          <w:rFonts w:ascii="Times New Roman" w:hAnsi="Times New Roman"/>
          <w:szCs w:val="22"/>
        </w:rPr>
        <w:t>-</w:t>
      </w:r>
      <w:r w:rsidR="006F61C5">
        <w:rPr>
          <w:rFonts w:ascii="Times New Roman" w:hAnsi="Times New Roman"/>
          <w:szCs w:val="22"/>
        </w:rPr>
        <w:t>0</w:t>
      </w:r>
      <w:r w:rsidR="00EC2FE9">
        <w:rPr>
          <w:rFonts w:ascii="Times New Roman" w:hAnsi="Times New Roman"/>
          <w:szCs w:val="22"/>
        </w:rPr>
        <w:t>.</w:t>
      </w:r>
    </w:p>
    <w:p w:rsidR="0003653B" w:rsidRPr="001E1A7D" w:rsidRDefault="00623D40" w:rsidP="001E553F">
      <w:pPr>
        <w:spacing w:after="120"/>
        <w:ind w:left="-432" w:right="-706" w:firstLine="432"/>
        <w:rPr>
          <w:rFonts w:ascii="Times New Roman" w:hAnsi="Times New Roman"/>
          <w:szCs w:val="22"/>
        </w:rPr>
      </w:pPr>
      <w:r>
        <w:rPr>
          <w:rFonts w:ascii="Times New Roman" w:hAnsi="Times New Roman"/>
          <w:b/>
          <w:szCs w:val="22"/>
        </w:rPr>
        <w:t>Item 6 –</w:t>
      </w:r>
      <w:r w:rsidR="00B20A35" w:rsidRPr="00B20A35">
        <w:rPr>
          <w:rFonts w:ascii="Times New Roman" w:hAnsi="Times New Roman"/>
          <w:b/>
          <w:szCs w:val="22"/>
        </w:rPr>
        <w:t xml:space="preserve"> </w:t>
      </w:r>
      <w:r w:rsidR="0003653B">
        <w:rPr>
          <w:rFonts w:ascii="Times New Roman" w:hAnsi="Times New Roman"/>
          <w:b/>
          <w:szCs w:val="22"/>
        </w:rPr>
        <w:t>Trailer Parking</w:t>
      </w:r>
      <w:r w:rsidR="0003653B">
        <w:rPr>
          <w:rFonts w:ascii="Times New Roman" w:hAnsi="Times New Roman"/>
          <w:b/>
          <w:szCs w:val="22"/>
        </w:rPr>
        <w:t xml:space="preserve"> Ordinance Amendment – Review proposed changes prior to first reading.</w:t>
      </w:r>
      <w:r w:rsidR="001E1A7D">
        <w:rPr>
          <w:rFonts w:ascii="Times New Roman" w:hAnsi="Times New Roman"/>
          <w:b/>
          <w:szCs w:val="22"/>
        </w:rPr>
        <w:t xml:space="preserve">  </w:t>
      </w:r>
      <w:r w:rsidR="001E1A7D">
        <w:rPr>
          <w:rFonts w:ascii="Times New Roman" w:hAnsi="Times New Roman"/>
          <w:szCs w:val="22"/>
        </w:rPr>
        <w:t xml:space="preserve">Attorney </w:t>
      </w:r>
      <w:r w:rsidR="001E553F">
        <w:rPr>
          <w:rFonts w:ascii="Times New Roman" w:hAnsi="Times New Roman"/>
          <w:szCs w:val="22"/>
        </w:rPr>
        <w:t>Rocklin reviewed</w:t>
      </w:r>
      <w:r w:rsidR="001E1A7D">
        <w:rPr>
          <w:rFonts w:ascii="Times New Roman" w:hAnsi="Times New Roman"/>
          <w:szCs w:val="22"/>
        </w:rPr>
        <w:t xml:space="preserve"> the proposed ordinance </w:t>
      </w:r>
      <w:r w:rsidR="001E553F">
        <w:rPr>
          <w:rFonts w:ascii="Times New Roman" w:hAnsi="Times New Roman"/>
          <w:szCs w:val="22"/>
        </w:rPr>
        <w:t>and asked for input from the board.  Concluding review and discussion Ordinance No. 574 will be ready for first reading at the November meeting.</w:t>
      </w:r>
    </w:p>
    <w:p w:rsidR="0003653B" w:rsidRPr="0003653B" w:rsidRDefault="0003653B" w:rsidP="001E553F">
      <w:pPr>
        <w:spacing w:after="120"/>
        <w:ind w:left="-432" w:right="-706" w:firstLine="432"/>
        <w:rPr>
          <w:rFonts w:ascii="Times New Roman" w:hAnsi="Times New Roman"/>
          <w:szCs w:val="22"/>
        </w:rPr>
      </w:pPr>
      <w:r>
        <w:rPr>
          <w:rFonts w:ascii="Times New Roman" w:hAnsi="Times New Roman"/>
          <w:b/>
          <w:szCs w:val="22"/>
        </w:rPr>
        <w:t xml:space="preserve">Item 7 – Liquor license renewal – D &amp; J Maplewood Wine &amp; Spirits LLC. </w:t>
      </w:r>
      <w:r>
        <w:rPr>
          <w:rFonts w:ascii="Times New Roman" w:hAnsi="Times New Roman"/>
          <w:szCs w:val="22"/>
        </w:rPr>
        <w:t xml:space="preserve"> The board received a request for renewal of the liquor license for D &amp; J Maplewood Wine &amp; Spirits.  All paperwork appeared to be in order and Chief Mueller has no objection to the renewal.  Trustee Ross moved to approve the request, seconded by Trustee Heaton.  Motion carried 6-0.</w:t>
      </w:r>
    </w:p>
    <w:p w:rsidR="00747FFC" w:rsidRPr="00B20A35" w:rsidRDefault="0003653B" w:rsidP="001E553F">
      <w:pPr>
        <w:spacing w:after="120"/>
        <w:ind w:left="-432" w:right="-706" w:firstLine="432"/>
        <w:rPr>
          <w:rFonts w:ascii="Times New Roman" w:hAnsi="Times New Roman"/>
          <w:b/>
          <w:szCs w:val="22"/>
        </w:rPr>
      </w:pPr>
      <w:r>
        <w:rPr>
          <w:rFonts w:ascii="Times New Roman" w:hAnsi="Times New Roman"/>
          <w:b/>
          <w:szCs w:val="22"/>
        </w:rPr>
        <w:t>Item 8 - Citizen</w:t>
      </w:r>
      <w:r w:rsidR="00B20A35">
        <w:rPr>
          <w:rFonts w:ascii="Times New Roman" w:hAnsi="Times New Roman"/>
          <w:b/>
          <w:szCs w:val="22"/>
        </w:rPr>
        <w:t xml:space="preserve"> comments/questions.  None.</w:t>
      </w:r>
    </w:p>
    <w:p w:rsidR="00C87A27" w:rsidRDefault="0003653B" w:rsidP="00106EA9">
      <w:pPr>
        <w:ind w:left="-432" w:right="-706" w:firstLine="432"/>
        <w:rPr>
          <w:rFonts w:ascii="Times New Roman" w:hAnsi="Times New Roman"/>
          <w:b/>
          <w:szCs w:val="22"/>
        </w:rPr>
      </w:pPr>
      <w:r>
        <w:rPr>
          <w:rFonts w:ascii="Times New Roman" w:hAnsi="Times New Roman"/>
          <w:b/>
          <w:szCs w:val="22"/>
        </w:rPr>
        <w:t>Item 9</w:t>
      </w:r>
      <w:r w:rsidR="00B553FE">
        <w:rPr>
          <w:rFonts w:ascii="Times New Roman" w:hAnsi="Times New Roman"/>
          <w:b/>
          <w:szCs w:val="22"/>
        </w:rPr>
        <w:t xml:space="preserve"> </w:t>
      </w:r>
      <w:r w:rsidR="00876A18">
        <w:rPr>
          <w:rFonts w:ascii="Times New Roman" w:hAnsi="Times New Roman"/>
          <w:b/>
          <w:szCs w:val="22"/>
        </w:rPr>
        <w:t>–</w:t>
      </w:r>
      <w:r w:rsidR="00C87A27" w:rsidRPr="00C87A27">
        <w:rPr>
          <w:rFonts w:ascii="Times New Roman" w:hAnsi="Times New Roman"/>
          <w:b/>
          <w:szCs w:val="22"/>
        </w:rPr>
        <w:t xml:space="preserve"> </w:t>
      </w:r>
      <w:r w:rsidR="00C87A27" w:rsidRPr="00102EE5">
        <w:rPr>
          <w:rFonts w:ascii="Times New Roman" w:hAnsi="Times New Roman"/>
          <w:b/>
          <w:szCs w:val="22"/>
        </w:rPr>
        <w:t>Reports</w:t>
      </w:r>
      <w:r w:rsidR="00C87A27" w:rsidRPr="00170051">
        <w:rPr>
          <w:rFonts w:ascii="Times New Roman" w:hAnsi="Times New Roman"/>
          <w:b/>
          <w:szCs w:val="22"/>
        </w:rPr>
        <w:t>.</w:t>
      </w:r>
    </w:p>
    <w:p w:rsidR="00892DCE" w:rsidRPr="00747FFC" w:rsidRDefault="00C87A27" w:rsidP="00747FFC">
      <w:pPr>
        <w:pStyle w:val="ListParagraph"/>
        <w:numPr>
          <w:ilvl w:val="0"/>
          <w:numId w:val="2"/>
        </w:numPr>
        <w:ind w:left="778" w:right="-706"/>
        <w:rPr>
          <w:rFonts w:ascii="Times New Roman" w:hAnsi="Times New Roman"/>
          <w:szCs w:val="22"/>
        </w:rPr>
      </w:pPr>
      <w:r>
        <w:rPr>
          <w:rFonts w:ascii="Times New Roman" w:hAnsi="Times New Roman"/>
          <w:szCs w:val="22"/>
        </w:rPr>
        <w:t>- Chief Mueller provided an update on activities in the police department.</w:t>
      </w:r>
    </w:p>
    <w:p w:rsidR="005C03F3" w:rsidRDefault="00C87A27" w:rsidP="0008668A">
      <w:pPr>
        <w:pStyle w:val="ListParagraph"/>
        <w:numPr>
          <w:ilvl w:val="0"/>
          <w:numId w:val="2"/>
        </w:numPr>
        <w:ind w:right="-706"/>
        <w:rPr>
          <w:rFonts w:ascii="Times New Roman" w:hAnsi="Times New Roman"/>
          <w:szCs w:val="22"/>
        </w:rPr>
      </w:pPr>
      <w:r>
        <w:rPr>
          <w:rFonts w:ascii="Times New Roman" w:hAnsi="Times New Roman"/>
          <w:szCs w:val="22"/>
        </w:rPr>
        <w:t>- Gary</w:t>
      </w:r>
      <w:r w:rsidR="0008668A">
        <w:rPr>
          <w:rFonts w:ascii="Times New Roman" w:hAnsi="Times New Roman"/>
          <w:szCs w:val="22"/>
        </w:rPr>
        <w:t xml:space="preserve"> </w:t>
      </w:r>
      <w:r w:rsidR="005C03F3">
        <w:rPr>
          <w:rFonts w:ascii="Times New Roman" w:hAnsi="Times New Roman"/>
          <w:szCs w:val="22"/>
        </w:rPr>
        <w:t xml:space="preserve">confirmed </w:t>
      </w:r>
      <w:r w:rsidR="0008668A">
        <w:rPr>
          <w:rFonts w:ascii="Times New Roman" w:hAnsi="Times New Roman"/>
          <w:szCs w:val="22"/>
        </w:rPr>
        <w:t xml:space="preserve">the </w:t>
      </w:r>
      <w:r w:rsidR="005C03F3">
        <w:rPr>
          <w:rFonts w:ascii="Times New Roman" w:hAnsi="Times New Roman"/>
          <w:szCs w:val="22"/>
        </w:rPr>
        <w:t>date of November 3rd</w:t>
      </w:r>
      <w:r w:rsidR="0008668A">
        <w:rPr>
          <w:rFonts w:ascii="Times New Roman" w:hAnsi="Times New Roman"/>
          <w:szCs w:val="22"/>
        </w:rPr>
        <w:t xml:space="preserve"> </w:t>
      </w:r>
      <w:r w:rsidR="005C03F3">
        <w:rPr>
          <w:rFonts w:ascii="Times New Roman" w:hAnsi="Times New Roman"/>
          <w:szCs w:val="22"/>
        </w:rPr>
        <w:t xml:space="preserve">for a </w:t>
      </w:r>
      <w:r w:rsidR="0008668A">
        <w:rPr>
          <w:rFonts w:ascii="Times New Roman" w:hAnsi="Times New Roman"/>
          <w:szCs w:val="22"/>
        </w:rPr>
        <w:t xml:space="preserve">dinner </w:t>
      </w:r>
      <w:r w:rsidR="005C03F3">
        <w:rPr>
          <w:rFonts w:ascii="Times New Roman" w:hAnsi="Times New Roman"/>
          <w:szCs w:val="22"/>
        </w:rPr>
        <w:t>budget work session.</w:t>
      </w:r>
    </w:p>
    <w:p w:rsidR="00892DCE" w:rsidRPr="001E553F" w:rsidRDefault="005C03F3" w:rsidP="001E553F">
      <w:pPr>
        <w:pStyle w:val="ListParagraph"/>
        <w:numPr>
          <w:ilvl w:val="0"/>
          <w:numId w:val="2"/>
        </w:numPr>
        <w:spacing w:after="120"/>
        <w:ind w:left="778" w:right="-706"/>
        <w:rPr>
          <w:rFonts w:ascii="Times New Roman" w:hAnsi="Times New Roman"/>
          <w:szCs w:val="22"/>
        </w:rPr>
      </w:pPr>
      <w:r>
        <w:rPr>
          <w:rFonts w:ascii="Times New Roman" w:hAnsi="Times New Roman"/>
          <w:szCs w:val="22"/>
        </w:rPr>
        <w:t>- Trustee Ross provided an update for the MPO and announced Eaton will be hosting the dinner meeting on December 3</w:t>
      </w:r>
      <w:r w:rsidRPr="005C03F3">
        <w:rPr>
          <w:rFonts w:ascii="Times New Roman" w:hAnsi="Times New Roman"/>
          <w:szCs w:val="22"/>
          <w:vertAlign w:val="superscript"/>
        </w:rPr>
        <w:t>rd</w:t>
      </w:r>
      <w:r>
        <w:rPr>
          <w:rFonts w:ascii="Times New Roman" w:hAnsi="Times New Roman"/>
          <w:szCs w:val="22"/>
        </w:rPr>
        <w:t xml:space="preserve"> at the Eaton Library.</w:t>
      </w:r>
      <w:bookmarkStart w:id="0" w:name="_GoBack"/>
      <w:bookmarkEnd w:id="0"/>
    </w:p>
    <w:p w:rsidR="007C6F1C" w:rsidRPr="005E1139" w:rsidRDefault="00B20A35" w:rsidP="005E1139">
      <w:pPr>
        <w:spacing w:after="120"/>
        <w:ind w:right="-706"/>
        <w:rPr>
          <w:rFonts w:ascii="Times New Roman" w:hAnsi="Times New Roman"/>
          <w:szCs w:val="22"/>
        </w:rPr>
      </w:pPr>
      <w:r>
        <w:rPr>
          <w:rFonts w:ascii="Times New Roman" w:hAnsi="Times New Roman"/>
          <w:b/>
          <w:szCs w:val="22"/>
        </w:rPr>
        <w:t xml:space="preserve">Item </w:t>
      </w:r>
      <w:r w:rsidR="0003653B">
        <w:rPr>
          <w:rFonts w:ascii="Times New Roman" w:hAnsi="Times New Roman"/>
          <w:b/>
          <w:szCs w:val="22"/>
        </w:rPr>
        <w:t>10</w:t>
      </w:r>
      <w:r w:rsidR="00D34FB5" w:rsidRPr="005E1139">
        <w:rPr>
          <w:rFonts w:ascii="Times New Roman" w:hAnsi="Times New Roman"/>
          <w:b/>
          <w:szCs w:val="22"/>
        </w:rPr>
        <w:t xml:space="preserve"> </w:t>
      </w:r>
      <w:r w:rsidR="00FF0398" w:rsidRPr="005E1139">
        <w:rPr>
          <w:rFonts w:ascii="Times New Roman" w:hAnsi="Times New Roman"/>
          <w:szCs w:val="22"/>
        </w:rPr>
        <w:t>-</w:t>
      </w:r>
      <w:r w:rsidR="00FF0398" w:rsidRPr="005E1139">
        <w:rPr>
          <w:rFonts w:ascii="Times New Roman" w:hAnsi="Times New Roman"/>
          <w:b/>
          <w:szCs w:val="22"/>
        </w:rPr>
        <w:t xml:space="preserve"> Adjourn</w:t>
      </w:r>
      <w:r w:rsidR="00102EE5" w:rsidRPr="005E1139">
        <w:rPr>
          <w:rFonts w:ascii="Times New Roman" w:hAnsi="Times New Roman"/>
          <w:szCs w:val="22"/>
        </w:rPr>
        <w:t xml:space="preserve">.  Having no further business the meeting was adjourned at </w:t>
      </w:r>
      <w:r w:rsidR="0003653B">
        <w:rPr>
          <w:rFonts w:ascii="Times New Roman" w:hAnsi="Times New Roman"/>
          <w:szCs w:val="22"/>
        </w:rPr>
        <w:t>7</w:t>
      </w:r>
      <w:r w:rsidR="00102EE5" w:rsidRPr="005E1139">
        <w:rPr>
          <w:rFonts w:ascii="Times New Roman" w:hAnsi="Times New Roman"/>
          <w:szCs w:val="22"/>
        </w:rPr>
        <w:t>:</w:t>
      </w:r>
      <w:r w:rsidR="0003653B">
        <w:rPr>
          <w:rFonts w:ascii="Times New Roman" w:hAnsi="Times New Roman"/>
          <w:szCs w:val="22"/>
        </w:rPr>
        <w:t>5</w:t>
      </w:r>
      <w:r w:rsidR="00FF0398" w:rsidRPr="005E1139">
        <w:rPr>
          <w:rFonts w:ascii="Times New Roman" w:hAnsi="Times New Roman"/>
          <w:szCs w:val="22"/>
        </w:rPr>
        <w:t>0</w:t>
      </w:r>
      <w:r w:rsidR="00102EE5" w:rsidRPr="005E1139">
        <w:rPr>
          <w:rFonts w:ascii="Times New Roman" w:hAnsi="Times New Roman"/>
          <w:szCs w:val="22"/>
        </w:rPr>
        <w:t xml:space="preserve"> p.m.</w:t>
      </w:r>
    </w:p>
    <w:p w:rsidR="00037A3D" w:rsidRDefault="00037A3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p w:rsidR="00A1414D" w:rsidRPr="00341F2D" w:rsidRDefault="00A1414D" w:rsidP="00A1414D">
      <w:pPr>
        <w:pStyle w:val="ListParagraph"/>
        <w:ind w:left="-446" w:right="-706" w:firstLine="446"/>
        <w:rPr>
          <w:rFonts w:ascii="Times New Roman" w:hAnsi="Times New Roman"/>
          <w:szCs w:val="22"/>
        </w:rPr>
      </w:pPr>
      <w:r>
        <w:rPr>
          <w:rFonts w:ascii="Times New Roman" w:hAnsi="Times New Roman"/>
          <w:szCs w:val="22"/>
        </w:rPr>
        <w:t xml:space="preserve">  </w:t>
      </w:r>
      <w:r w:rsidRPr="00341F2D">
        <w:rPr>
          <w:rFonts w:ascii="Times New Roman" w:hAnsi="Times New Roman"/>
          <w:szCs w:val="22"/>
        </w:rPr>
        <w:t xml:space="preserve">                                                                                                 Erika C. Bagley, Town Clerk</w:t>
      </w:r>
    </w:p>
    <w:p w:rsidR="00A1414D" w:rsidRDefault="00A1414D" w:rsidP="007C6F1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right="-706" w:firstLine="432"/>
        <w:rPr>
          <w:rFonts w:ascii="Times New Roman" w:hAnsi="Times New Roman"/>
          <w:b/>
          <w:szCs w:val="22"/>
        </w:rPr>
      </w:pPr>
    </w:p>
    <w:sectPr w:rsidR="00A1414D" w:rsidSect="006D3493">
      <w:type w:val="continuous"/>
      <w:pgSz w:w="12240" w:h="15840" w:code="1"/>
      <w:pgMar w:top="432" w:right="1296" w:bottom="662" w:left="1296"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EBF" w:rsidRDefault="00622EBF">
      <w:r>
        <w:separator/>
      </w:r>
    </w:p>
  </w:endnote>
  <w:endnote w:type="continuationSeparator" w:id="0">
    <w:p w:rsidR="00622EBF" w:rsidRDefault="0062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ibune">
    <w:altName w:val="Bookman Old Style"/>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EBF" w:rsidRDefault="00622EBF">
      <w:r>
        <w:separator/>
      </w:r>
    </w:p>
  </w:footnote>
  <w:footnote w:type="continuationSeparator" w:id="0">
    <w:p w:rsidR="00622EBF" w:rsidRDefault="00622E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5C3A76A2"/>
    <w:multiLevelType w:val="hybridMultilevel"/>
    <w:tmpl w:val="C786EB7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B1"/>
    <w:rsid w:val="00001099"/>
    <w:rsid w:val="0000358A"/>
    <w:rsid w:val="00004785"/>
    <w:rsid w:val="00004D01"/>
    <w:rsid w:val="0000515D"/>
    <w:rsid w:val="0000554A"/>
    <w:rsid w:val="00005DDE"/>
    <w:rsid w:val="00005E30"/>
    <w:rsid w:val="0001106B"/>
    <w:rsid w:val="00012B3E"/>
    <w:rsid w:val="00012E60"/>
    <w:rsid w:val="00014DF9"/>
    <w:rsid w:val="000150AB"/>
    <w:rsid w:val="00016DB8"/>
    <w:rsid w:val="0001745E"/>
    <w:rsid w:val="000176C5"/>
    <w:rsid w:val="00020D68"/>
    <w:rsid w:val="00020E51"/>
    <w:rsid w:val="00022414"/>
    <w:rsid w:val="0002299F"/>
    <w:rsid w:val="00022AAD"/>
    <w:rsid w:val="0002356F"/>
    <w:rsid w:val="00025778"/>
    <w:rsid w:val="00026A3A"/>
    <w:rsid w:val="00032B1B"/>
    <w:rsid w:val="00034667"/>
    <w:rsid w:val="00035349"/>
    <w:rsid w:val="00035448"/>
    <w:rsid w:val="0003653B"/>
    <w:rsid w:val="00036A95"/>
    <w:rsid w:val="00037A3D"/>
    <w:rsid w:val="00045C9A"/>
    <w:rsid w:val="0004730F"/>
    <w:rsid w:val="0005013E"/>
    <w:rsid w:val="00051F83"/>
    <w:rsid w:val="000543BF"/>
    <w:rsid w:val="00055C51"/>
    <w:rsid w:val="00055D8F"/>
    <w:rsid w:val="0005677C"/>
    <w:rsid w:val="00061C9C"/>
    <w:rsid w:val="00062579"/>
    <w:rsid w:val="00064027"/>
    <w:rsid w:val="0006576D"/>
    <w:rsid w:val="0007360E"/>
    <w:rsid w:val="00073EBA"/>
    <w:rsid w:val="000742AF"/>
    <w:rsid w:val="0007537E"/>
    <w:rsid w:val="0007703A"/>
    <w:rsid w:val="00081D90"/>
    <w:rsid w:val="000857F9"/>
    <w:rsid w:val="0008668A"/>
    <w:rsid w:val="00090C85"/>
    <w:rsid w:val="000930DF"/>
    <w:rsid w:val="00093DC9"/>
    <w:rsid w:val="00094599"/>
    <w:rsid w:val="00095CA5"/>
    <w:rsid w:val="00096E2E"/>
    <w:rsid w:val="0009722B"/>
    <w:rsid w:val="000A523A"/>
    <w:rsid w:val="000A62A1"/>
    <w:rsid w:val="000A7923"/>
    <w:rsid w:val="000B018F"/>
    <w:rsid w:val="000B305F"/>
    <w:rsid w:val="000B38EC"/>
    <w:rsid w:val="000B3A54"/>
    <w:rsid w:val="000B5075"/>
    <w:rsid w:val="000B622A"/>
    <w:rsid w:val="000B7AB3"/>
    <w:rsid w:val="000C1124"/>
    <w:rsid w:val="000C3CFB"/>
    <w:rsid w:val="000C4628"/>
    <w:rsid w:val="000C6300"/>
    <w:rsid w:val="000C787E"/>
    <w:rsid w:val="000C7AED"/>
    <w:rsid w:val="000D1392"/>
    <w:rsid w:val="000D1BF7"/>
    <w:rsid w:val="000D21EA"/>
    <w:rsid w:val="000D255D"/>
    <w:rsid w:val="000D3CC8"/>
    <w:rsid w:val="000D6CD8"/>
    <w:rsid w:val="000D7EF1"/>
    <w:rsid w:val="000E06C6"/>
    <w:rsid w:val="000E1295"/>
    <w:rsid w:val="000E1927"/>
    <w:rsid w:val="000E7C22"/>
    <w:rsid w:val="000E7DA5"/>
    <w:rsid w:val="000E7E93"/>
    <w:rsid w:val="000F19BF"/>
    <w:rsid w:val="000F1CAB"/>
    <w:rsid w:val="000F3D72"/>
    <w:rsid w:val="000F7189"/>
    <w:rsid w:val="00101A48"/>
    <w:rsid w:val="00102B6D"/>
    <w:rsid w:val="00102EE5"/>
    <w:rsid w:val="00104501"/>
    <w:rsid w:val="00104B33"/>
    <w:rsid w:val="00106EA9"/>
    <w:rsid w:val="00106F1A"/>
    <w:rsid w:val="00113024"/>
    <w:rsid w:val="00114D91"/>
    <w:rsid w:val="0011556F"/>
    <w:rsid w:val="00123074"/>
    <w:rsid w:val="0012533F"/>
    <w:rsid w:val="00126280"/>
    <w:rsid w:val="00126749"/>
    <w:rsid w:val="001318A7"/>
    <w:rsid w:val="00131C63"/>
    <w:rsid w:val="0013289F"/>
    <w:rsid w:val="00134612"/>
    <w:rsid w:val="001426BC"/>
    <w:rsid w:val="00145A5F"/>
    <w:rsid w:val="00145B12"/>
    <w:rsid w:val="001466A7"/>
    <w:rsid w:val="00147523"/>
    <w:rsid w:val="00150383"/>
    <w:rsid w:val="00150412"/>
    <w:rsid w:val="00150472"/>
    <w:rsid w:val="00152BE0"/>
    <w:rsid w:val="00152D62"/>
    <w:rsid w:val="00154A04"/>
    <w:rsid w:val="00154EC5"/>
    <w:rsid w:val="001561F9"/>
    <w:rsid w:val="00156282"/>
    <w:rsid w:val="00157AAD"/>
    <w:rsid w:val="00162279"/>
    <w:rsid w:val="001648AC"/>
    <w:rsid w:val="00170051"/>
    <w:rsid w:val="00180287"/>
    <w:rsid w:val="00180CD7"/>
    <w:rsid w:val="001829BA"/>
    <w:rsid w:val="00190B1A"/>
    <w:rsid w:val="00190C0A"/>
    <w:rsid w:val="0019375D"/>
    <w:rsid w:val="00194829"/>
    <w:rsid w:val="001964E7"/>
    <w:rsid w:val="00196D44"/>
    <w:rsid w:val="00197C44"/>
    <w:rsid w:val="001A1525"/>
    <w:rsid w:val="001A2203"/>
    <w:rsid w:val="001A28B5"/>
    <w:rsid w:val="001A2A64"/>
    <w:rsid w:val="001A32D4"/>
    <w:rsid w:val="001A3658"/>
    <w:rsid w:val="001A610E"/>
    <w:rsid w:val="001B118D"/>
    <w:rsid w:val="001B153E"/>
    <w:rsid w:val="001B3959"/>
    <w:rsid w:val="001B430C"/>
    <w:rsid w:val="001B569F"/>
    <w:rsid w:val="001C15AE"/>
    <w:rsid w:val="001C36DB"/>
    <w:rsid w:val="001C58F6"/>
    <w:rsid w:val="001D21FE"/>
    <w:rsid w:val="001D2996"/>
    <w:rsid w:val="001D430C"/>
    <w:rsid w:val="001D515E"/>
    <w:rsid w:val="001D59C7"/>
    <w:rsid w:val="001E1A7D"/>
    <w:rsid w:val="001E2C61"/>
    <w:rsid w:val="001E3983"/>
    <w:rsid w:val="001E4029"/>
    <w:rsid w:val="001E4798"/>
    <w:rsid w:val="001E5461"/>
    <w:rsid w:val="001E553F"/>
    <w:rsid w:val="001E55C3"/>
    <w:rsid w:val="001E58E0"/>
    <w:rsid w:val="001E6AD8"/>
    <w:rsid w:val="001E7A44"/>
    <w:rsid w:val="001F03A0"/>
    <w:rsid w:val="001F1567"/>
    <w:rsid w:val="001F2EDB"/>
    <w:rsid w:val="001F3FD0"/>
    <w:rsid w:val="001F4B50"/>
    <w:rsid w:val="001F59EB"/>
    <w:rsid w:val="0020125D"/>
    <w:rsid w:val="00201CAF"/>
    <w:rsid w:val="002109C1"/>
    <w:rsid w:val="00210C76"/>
    <w:rsid w:val="00211C79"/>
    <w:rsid w:val="002121FD"/>
    <w:rsid w:val="0021730E"/>
    <w:rsid w:val="0021777F"/>
    <w:rsid w:val="00222F4F"/>
    <w:rsid w:val="002240AF"/>
    <w:rsid w:val="00225E54"/>
    <w:rsid w:val="0023189B"/>
    <w:rsid w:val="0023192B"/>
    <w:rsid w:val="00232AFF"/>
    <w:rsid w:val="0023495E"/>
    <w:rsid w:val="00234F1F"/>
    <w:rsid w:val="00235B77"/>
    <w:rsid w:val="00237A83"/>
    <w:rsid w:val="00237E03"/>
    <w:rsid w:val="002401D5"/>
    <w:rsid w:val="00240F14"/>
    <w:rsid w:val="002415F8"/>
    <w:rsid w:val="0024193F"/>
    <w:rsid w:val="002478AE"/>
    <w:rsid w:val="00247F24"/>
    <w:rsid w:val="00250E40"/>
    <w:rsid w:val="00251A29"/>
    <w:rsid w:val="0025313B"/>
    <w:rsid w:val="00253FDF"/>
    <w:rsid w:val="002543DF"/>
    <w:rsid w:val="00254C36"/>
    <w:rsid w:val="00255C7F"/>
    <w:rsid w:val="00256244"/>
    <w:rsid w:val="002570DF"/>
    <w:rsid w:val="00261A1E"/>
    <w:rsid w:val="00262BFD"/>
    <w:rsid w:val="00264906"/>
    <w:rsid w:val="002661B1"/>
    <w:rsid w:val="0026659E"/>
    <w:rsid w:val="00267558"/>
    <w:rsid w:val="0027018D"/>
    <w:rsid w:val="00270F4F"/>
    <w:rsid w:val="002722C2"/>
    <w:rsid w:val="00272F04"/>
    <w:rsid w:val="00273314"/>
    <w:rsid w:val="00276498"/>
    <w:rsid w:val="00276FBC"/>
    <w:rsid w:val="00277D82"/>
    <w:rsid w:val="00281144"/>
    <w:rsid w:val="002830D3"/>
    <w:rsid w:val="00283710"/>
    <w:rsid w:val="00283CFC"/>
    <w:rsid w:val="00284369"/>
    <w:rsid w:val="00285FB0"/>
    <w:rsid w:val="002924F9"/>
    <w:rsid w:val="002A051B"/>
    <w:rsid w:val="002A1525"/>
    <w:rsid w:val="002A5264"/>
    <w:rsid w:val="002A5A8A"/>
    <w:rsid w:val="002B0100"/>
    <w:rsid w:val="002B02B6"/>
    <w:rsid w:val="002B2E0A"/>
    <w:rsid w:val="002B3CC2"/>
    <w:rsid w:val="002B474C"/>
    <w:rsid w:val="002B5C47"/>
    <w:rsid w:val="002C0881"/>
    <w:rsid w:val="002C303C"/>
    <w:rsid w:val="002C4966"/>
    <w:rsid w:val="002C55CA"/>
    <w:rsid w:val="002D1A28"/>
    <w:rsid w:val="002D3C0F"/>
    <w:rsid w:val="002D4059"/>
    <w:rsid w:val="002D485A"/>
    <w:rsid w:val="002D557C"/>
    <w:rsid w:val="002D612A"/>
    <w:rsid w:val="002D7BB2"/>
    <w:rsid w:val="002E2E5E"/>
    <w:rsid w:val="002E4750"/>
    <w:rsid w:val="002E4F64"/>
    <w:rsid w:val="002E6FF2"/>
    <w:rsid w:val="002F2893"/>
    <w:rsid w:val="002F3CFE"/>
    <w:rsid w:val="002F6C05"/>
    <w:rsid w:val="00301419"/>
    <w:rsid w:val="003016B2"/>
    <w:rsid w:val="00303558"/>
    <w:rsid w:val="003035F7"/>
    <w:rsid w:val="00304C19"/>
    <w:rsid w:val="00304F1D"/>
    <w:rsid w:val="00307248"/>
    <w:rsid w:val="00307B50"/>
    <w:rsid w:val="003163C1"/>
    <w:rsid w:val="00317143"/>
    <w:rsid w:val="003213A2"/>
    <w:rsid w:val="00321A2A"/>
    <w:rsid w:val="00323F6E"/>
    <w:rsid w:val="0032544E"/>
    <w:rsid w:val="00325CAC"/>
    <w:rsid w:val="00325D82"/>
    <w:rsid w:val="00326087"/>
    <w:rsid w:val="00331D89"/>
    <w:rsid w:val="003335E9"/>
    <w:rsid w:val="00333767"/>
    <w:rsid w:val="00333C79"/>
    <w:rsid w:val="003349C8"/>
    <w:rsid w:val="00334E80"/>
    <w:rsid w:val="00335D31"/>
    <w:rsid w:val="00336275"/>
    <w:rsid w:val="00337E97"/>
    <w:rsid w:val="00341F2D"/>
    <w:rsid w:val="00342436"/>
    <w:rsid w:val="003425B1"/>
    <w:rsid w:val="0034475A"/>
    <w:rsid w:val="00346F0F"/>
    <w:rsid w:val="00350C34"/>
    <w:rsid w:val="00354AFC"/>
    <w:rsid w:val="0035573B"/>
    <w:rsid w:val="003567C7"/>
    <w:rsid w:val="003609B2"/>
    <w:rsid w:val="00360B2E"/>
    <w:rsid w:val="0036284B"/>
    <w:rsid w:val="00362DBA"/>
    <w:rsid w:val="003640D6"/>
    <w:rsid w:val="003706E9"/>
    <w:rsid w:val="00371FF9"/>
    <w:rsid w:val="00373802"/>
    <w:rsid w:val="00373863"/>
    <w:rsid w:val="003738CF"/>
    <w:rsid w:val="00373C05"/>
    <w:rsid w:val="003748EF"/>
    <w:rsid w:val="00377789"/>
    <w:rsid w:val="00377897"/>
    <w:rsid w:val="00377AA0"/>
    <w:rsid w:val="00377DC8"/>
    <w:rsid w:val="00380574"/>
    <w:rsid w:val="003810FB"/>
    <w:rsid w:val="0038183E"/>
    <w:rsid w:val="003818E8"/>
    <w:rsid w:val="00382CF9"/>
    <w:rsid w:val="00384AD2"/>
    <w:rsid w:val="00384F67"/>
    <w:rsid w:val="00390C56"/>
    <w:rsid w:val="003930D5"/>
    <w:rsid w:val="00393CD0"/>
    <w:rsid w:val="003942DD"/>
    <w:rsid w:val="003962EE"/>
    <w:rsid w:val="003A0C84"/>
    <w:rsid w:val="003A5D96"/>
    <w:rsid w:val="003A6CCF"/>
    <w:rsid w:val="003A7558"/>
    <w:rsid w:val="003A7FD9"/>
    <w:rsid w:val="003B02F3"/>
    <w:rsid w:val="003B1215"/>
    <w:rsid w:val="003B1312"/>
    <w:rsid w:val="003B1C8A"/>
    <w:rsid w:val="003B2449"/>
    <w:rsid w:val="003B2903"/>
    <w:rsid w:val="003B2E56"/>
    <w:rsid w:val="003B413D"/>
    <w:rsid w:val="003B46EC"/>
    <w:rsid w:val="003B6171"/>
    <w:rsid w:val="003B7C64"/>
    <w:rsid w:val="003D034D"/>
    <w:rsid w:val="003D1681"/>
    <w:rsid w:val="003D2C95"/>
    <w:rsid w:val="003D4134"/>
    <w:rsid w:val="003D56F4"/>
    <w:rsid w:val="003E3F7C"/>
    <w:rsid w:val="003E4DE2"/>
    <w:rsid w:val="003E5DE7"/>
    <w:rsid w:val="003E62EB"/>
    <w:rsid w:val="003F0DAD"/>
    <w:rsid w:val="003F26EA"/>
    <w:rsid w:val="003F6E73"/>
    <w:rsid w:val="003F6EB9"/>
    <w:rsid w:val="003F7E7A"/>
    <w:rsid w:val="0040263E"/>
    <w:rsid w:val="00402A4C"/>
    <w:rsid w:val="00403059"/>
    <w:rsid w:val="00403162"/>
    <w:rsid w:val="004043F2"/>
    <w:rsid w:val="004073CB"/>
    <w:rsid w:val="00410132"/>
    <w:rsid w:val="004104E0"/>
    <w:rsid w:val="004104F9"/>
    <w:rsid w:val="004123AD"/>
    <w:rsid w:val="0041297E"/>
    <w:rsid w:val="00413F95"/>
    <w:rsid w:val="00414F8E"/>
    <w:rsid w:val="00415291"/>
    <w:rsid w:val="004170F4"/>
    <w:rsid w:val="00417FA6"/>
    <w:rsid w:val="0042091B"/>
    <w:rsid w:val="004210E8"/>
    <w:rsid w:val="004221C8"/>
    <w:rsid w:val="00426700"/>
    <w:rsid w:val="00432D7C"/>
    <w:rsid w:val="0043369F"/>
    <w:rsid w:val="004340C7"/>
    <w:rsid w:val="00435D05"/>
    <w:rsid w:val="00437C4D"/>
    <w:rsid w:val="0044247F"/>
    <w:rsid w:val="00442F6D"/>
    <w:rsid w:val="004452E5"/>
    <w:rsid w:val="004453A7"/>
    <w:rsid w:val="0044750F"/>
    <w:rsid w:val="00447FC8"/>
    <w:rsid w:val="00454C5A"/>
    <w:rsid w:val="00455F2D"/>
    <w:rsid w:val="00460088"/>
    <w:rsid w:val="00461F68"/>
    <w:rsid w:val="00462227"/>
    <w:rsid w:val="004633CE"/>
    <w:rsid w:val="0046417A"/>
    <w:rsid w:val="004641DE"/>
    <w:rsid w:val="00464DFF"/>
    <w:rsid w:val="00470B61"/>
    <w:rsid w:val="0047124C"/>
    <w:rsid w:val="00472BEA"/>
    <w:rsid w:val="004732FA"/>
    <w:rsid w:val="00473A92"/>
    <w:rsid w:val="00480234"/>
    <w:rsid w:val="0048173F"/>
    <w:rsid w:val="00481BB5"/>
    <w:rsid w:val="0048541C"/>
    <w:rsid w:val="004860B6"/>
    <w:rsid w:val="0049301A"/>
    <w:rsid w:val="0049691C"/>
    <w:rsid w:val="004971F3"/>
    <w:rsid w:val="00497492"/>
    <w:rsid w:val="00497DD2"/>
    <w:rsid w:val="004A032C"/>
    <w:rsid w:val="004A16A6"/>
    <w:rsid w:val="004A4EB9"/>
    <w:rsid w:val="004A6A82"/>
    <w:rsid w:val="004B09B1"/>
    <w:rsid w:val="004B3837"/>
    <w:rsid w:val="004B5029"/>
    <w:rsid w:val="004B5295"/>
    <w:rsid w:val="004B6C07"/>
    <w:rsid w:val="004B763D"/>
    <w:rsid w:val="004C4A6E"/>
    <w:rsid w:val="004C5BA3"/>
    <w:rsid w:val="004D20AD"/>
    <w:rsid w:val="004D4E92"/>
    <w:rsid w:val="004E043E"/>
    <w:rsid w:val="004E19A1"/>
    <w:rsid w:val="004E2353"/>
    <w:rsid w:val="004E2809"/>
    <w:rsid w:val="004E2976"/>
    <w:rsid w:val="004E3CE8"/>
    <w:rsid w:val="004E4231"/>
    <w:rsid w:val="004E4C20"/>
    <w:rsid w:val="004E5049"/>
    <w:rsid w:val="004E58FE"/>
    <w:rsid w:val="004F17B6"/>
    <w:rsid w:val="004F20F0"/>
    <w:rsid w:val="004F27AC"/>
    <w:rsid w:val="004F3AEF"/>
    <w:rsid w:val="004F6423"/>
    <w:rsid w:val="004F7F64"/>
    <w:rsid w:val="00502BB4"/>
    <w:rsid w:val="0051005B"/>
    <w:rsid w:val="005114DE"/>
    <w:rsid w:val="005159F7"/>
    <w:rsid w:val="00520792"/>
    <w:rsid w:val="0052166E"/>
    <w:rsid w:val="00522573"/>
    <w:rsid w:val="00526752"/>
    <w:rsid w:val="00531806"/>
    <w:rsid w:val="00532A3F"/>
    <w:rsid w:val="00534118"/>
    <w:rsid w:val="00534C89"/>
    <w:rsid w:val="005400BE"/>
    <w:rsid w:val="00540B18"/>
    <w:rsid w:val="00541848"/>
    <w:rsid w:val="005420BF"/>
    <w:rsid w:val="00543F35"/>
    <w:rsid w:val="005440A4"/>
    <w:rsid w:val="005461BC"/>
    <w:rsid w:val="005560ED"/>
    <w:rsid w:val="005576FD"/>
    <w:rsid w:val="00562D93"/>
    <w:rsid w:val="005630BB"/>
    <w:rsid w:val="00563446"/>
    <w:rsid w:val="00565417"/>
    <w:rsid w:val="00565434"/>
    <w:rsid w:val="005663D4"/>
    <w:rsid w:val="005669D0"/>
    <w:rsid w:val="00566C58"/>
    <w:rsid w:val="005705F0"/>
    <w:rsid w:val="00570C60"/>
    <w:rsid w:val="00571039"/>
    <w:rsid w:val="00573339"/>
    <w:rsid w:val="00575C9C"/>
    <w:rsid w:val="005767E5"/>
    <w:rsid w:val="005768BD"/>
    <w:rsid w:val="0057723C"/>
    <w:rsid w:val="005819C1"/>
    <w:rsid w:val="00583D38"/>
    <w:rsid w:val="005915BA"/>
    <w:rsid w:val="005918C6"/>
    <w:rsid w:val="00593541"/>
    <w:rsid w:val="00593AE4"/>
    <w:rsid w:val="00594F24"/>
    <w:rsid w:val="00597D9D"/>
    <w:rsid w:val="005A018F"/>
    <w:rsid w:val="005A0BEF"/>
    <w:rsid w:val="005A1047"/>
    <w:rsid w:val="005A77FA"/>
    <w:rsid w:val="005A7881"/>
    <w:rsid w:val="005A7E1F"/>
    <w:rsid w:val="005B19B9"/>
    <w:rsid w:val="005B3C4F"/>
    <w:rsid w:val="005B4377"/>
    <w:rsid w:val="005B4D7C"/>
    <w:rsid w:val="005B4E65"/>
    <w:rsid w:val="005B66B7"/>
    <w:rsid w:val="005B77A6"/>
    <w:rsid w:val="005C03F3"/>
    <w:rsid w:val="005C085C"/>
    <w:rsid w:val="005C18C3"/>
    <w:rsid w:val="005C75E2"/>
    <w:rsid w:val="005C7B4C"/>
    <w:rsid w:val="005D0300"/>
    <w:rsid w:val="005D1EBA"/>
    <w:rsid w:val="005D27D0"/>
    <w:rsid w:val="005D3C74"/>
    <w:rsid w:val="005E1056"/>
    <w:rsid w:val="005E1139"/>
    <w:rsid w:val="005E2722"/>
    <w:rsid w:val="005E2BF5"/>
    <w:rsid w:val="005E3702"/>
    <w:rsid w:val="005E378C"/>
    <w:rsid w:val="005F1E57"/>
    <w:rsid w:val="005F29B1"/>
    <w:rsid w:val="005F2CCA"/>
    <w:rsid w:val="005F422A"/>
    <w:rsid w:val="00601B37"/>
    <w:rsid w:val="0060525F"/>
    <w:rsid w:val="00611778"/>
    <w:rsid w:val="00612C22"/>
    <w:rsid w:val="00614E72"/>
    <w:rsid w:val="00615E3D"/>
    <w:rsid w:val="00616E03"/>
    <w:rsid w:val="00622362"/>
    <w:rsid w:val="006224A1"/>
    <w:rsid w:val="006229B3"/>
    <w:rsid w:val="00622EBF"/>
    <w:rsid w:val="00623D40"/>
    <w:rsid w:val="006245C4"/>
    <w:rsid w:val="00624FEF"/>
    <w:rsid w:val="00625628"/>
    <w:rsid w:val="006271E8"/>
    <w:rsid w:val="00633B7E"/>
    <w:rsid w:val="0063528D"/>
    <w:rsid w:val="00635531"/>
    <w:rsid w:val="006361C6"/>
    <w:rsid w:val="00636AAF"/>
    <w:rsid w:val="0064232C"/>
    <w:rsid w:val="00642573"/>
    <w:rsid w:val="00645ED7"/>
    <w:rsid w:val="00646563"/>
    <w:rsid w:val="00647C3C"/>
    <w:rsid w:val="00651E2B"/>
    <w:rsid w:val="00651F86"/>
    <w:rsid w:val="0065358D"/>
    <w:rsid w:val="00655742"/>
    <w:rsid w:val="00655984"/>
    <w:rsid w:val="00655EB4"/>
    <w:rsid w:val="00660CEF"/>
    <w:rsid w:val="006629AA"/>
    <w:rsid w:val="00666483"/>
    <w:rsid w:val="00667D4C"/>
    <w:rsid w:val="00670672"/>
    <w:rsid w:val="006712DA"/>
    <w:rsid w:val="006723F4"/>
    <w:rsid w:val="0068116A"/>
    <w:rsid w:val="0068282D"/>
    <w:rsid w:val="006835FC"/>
    <w:rsid w:val="00684D3A"/>
    <w:rsid w:val="00685875"/>
    <w:rsid w:val="00686CB4"/>
    <w:rsid w:val="00690A82"/>
    <w:rsid w:val="00690D3E"/>
    <w:rsid w:val="00690D51"/>
    <w:rsid w:val="0069274D"/>
    <w:rsid w:val="006942E2"/>
    <w:rsid w:val="00694952"/>
    <w:rsid w:val="006967EA"/>
    <w:rsid w:val="00696B02"/>
    <w:rsid w:val="006A09FE"/>
    <w:rsid w:val="006A2022"/>
    <w:rsid w:val="006A2032"/>
    <w:rsid w:val="006A42FB"/>
    <w:rsid w:val="006A7258"/>
    <w:rsid w:val="006A742B"/>
    <w:rsid w:val="006B0731"/>
    <w:rsid w:val="006B1A15"/>
    <w:rsid w:val="006B1EC3"/>
    <w:rsid w:val="006B5188"/>
    <w:rsid w:val="006B695B"/>
    <w:rsid w:val="006C1E91"/>
    <w:rsid w:val="006D0932"/>
    <w:rsid w:val="006D2391"/>
    <w:rsid w:val="006D3493"/>
    <w:rsid w:val="006D3C0F"/>
    <w:rsid w:val="006D4848"/>
    <w:rsid w:val="006E10F7"/>
    <w:rsid w:val="006E158F"/>
    <w:rsid w:val="006E47B7"/>
    <w:rsid w:val="006E6E78"/>
    <w:rsid w:val="006F1187"/>
    <w:rsid w:val="006F1E94"/>
    <w:rsid w:val="006F4B41"/>
    <w:rsid w:val="006F61C5"/>
    <w:rsid w:val="006F78DC"/>
    <w:rsid w:val="00700006"/>
    <w:rsid w:val="00700791"/>
    <w:rsid w:val="00700953"/>
    <w:rsid w:val="00700AB0"/>
    <w:rsid w:val="00702181"/>
    <w:rsid w:val="00703773"/>
    <w:rsid w:val="0070444E"/>
    <w:rsid w:val="00706C45"/>
    <w:rsid w:val="00707390"/>
    <w:rsid w:val="00707ADD"/>
    <w:rsid w:val="00710827"/>
    <w:rsid w:val="00711B5C"/>
    <w:rsid w:val="0071298F"/>
    <w:rsid w:val="00712F65"/>
    <w:rsid w:val="00715051"/>
    <w:rsid w:val="00720B65"/>
    <w:rsid w:val="00724440"/>
    <w:rsid w:val="00726CED"/>
    <w:rsid w:val="00730A6A"/>
    <w:rsid w:val="007317B7"/>
    <w:rsid w:val="007329B9"/>
    <w:rsid w:val="0073394A"/>
    <w:rsid w:val="00733CFB"/>
    <w:rsid w:val="0073404F"/>
    <w:rsid w:val="007340D8"/>
    <w:rsid w:val="00736823"/>
    <w:rsid w:val="00736F2D"/>
    <w:rsid w:val="007371E9"/>
    <w:rsid w:val="00740003"/>
    <w:rsid w:val="00741292"/>
    <w:rsid w:val="007418F3"/>
    <w:rsid w:val="0074509D"/>
    <w:rsid w:val="0074664C"/>
    <w:rsid w:val="007478EE"/>
    <w:rsid w:val="00747FFC"/>
    <w:rsid w:val="00750EE6"/>
    <w:rsid w:val="007518E6"/>
    <w:rsid w:val="00753953"/>
    <w:rsid w:val="00753AE4"/>
    <w:rsid w:val="00755A0F"/>
    <w:rsid w:val="00755BC7"/>
    <w:rsid w:val="00757F93"/>
    <w:rsid w:val="00760276"/>
    <w:rsid w:val="00762CCD"/>
    <w:rsid w:val="00762E3E"/>
    <w:rsid w:val="00762F95"/>
    <w:rsid w:val="00763B03"/>
    <w:rsid w:val="007648CB"/>
    <w:rsid w:val="00772B80"/>
    <w:rsid w:val="007767BD"/>
    <w:rsid w:val="007776AD"/>
    <w:rsid w:val="007819DE"/>
    <w:rsid w:val="00782C37"/>
    <w:rsid w:val="00783D14"/>
    <w:rsid w:val="00783E02"/>
    <w:rsid w:val="007841C6"/>
    <w:rsid w:val="00784B1C"/>
    <w:rsid w:val="00785F0D"/>
    <w:rsid w:val="00786576"/>
    <w:rsid w:val="00790E8A"/>
    <w:rsid w:val="00792C85"/>
    <w:rsid w:val="0079472E"/>
    <w:rsid w:val="00794ADC"/>
    <w:rsid w:val="00794D93"/>
    <w:rsid w:val="007957DB"/>
    <w:rsid w:val="007975E5"/>
    <w:rsid w:val="007A09E8"/>
    <w:rsid w:val="007A1BCD"/>
    <w:rsid w:val="007A2664"/>
    <w:rsid w:val="007A411B"/>
    <w:rsid w:val="007B0035"/>
    <w:rsid w:val="007B249A"/>
    <w:rsid w:val="007C339B"/>
    <w:rsid w:val="007C3A86"/>
    <w:rsid w:val="007C6F1C"/>
    <w:rsid w:val="007D1223"/>
    <w:rsid w:val="007D534D"/>
    <w:rsid w:val="007D7747"/>
    <w:rsid w:val="007D786C"/>
    <w:rsid w:val="007D7EA9"/>
    <w:rsid w:val="007E01BD"/>
    <w:rsid w:val="007E1231"/>
    <w:rsid w:val="007E24FD"/>
    <w:rsid w:val="007E34B2"/>
    <w:rsid w:val="007F140F"/>
    <w:rsid w:val="007F31A1"/>
    <w:rsid w:val="007F36F3"/>
    <w:rsid w:val="007F5DFB"/>
    <w:rsid w:val="007F74FA"/>
    <w:rsid w:val="00800F05"/>
    <w:rsid w:val="0080169C"/>
    <w:rsid w:val="00801958"/>
    <w:rsid w:val="00803E7F"/>
    <w:rsid w:val="00804AA4"/>
    <w:rsid w:val="008103B9"/>
    <w:rsid w:val="00810674"/>
    <w:rsid w:val="00812E6D"/>
    <w:rsid w:val="0081303D"/>
    <w:rsid w:val="00813864"/>
    <w:rsid w:val="00814DEB"/>
    <w:rsid w:val="00815EA2"/>
    <w:rsid w:val="0081634F"/>
    <w:rsid w:val="00820849"/>
    <w:rsid w:val="00821DB7"/>
    <w:rsid w:val="00825A9C"/>
    <w:rsid w:val="00825FB0"/>
    <w:rsid w:val="008325D2"/>
    <w:rsid w:val="00833C8E"/>
    <w:rsid w:val="00833D16"/>
    <w:rsid w:val="00834204"/>
    <w:rsid w:val="00836EF8"/>
    <w:rsid w:val="00840CE0"/>
    <w:rsid w:val="0084109E"/>
    <w:rsid w:val="00842611"/>
    <w:rsid w:val="00843263"/>
    <w:rsid w:val="00843937"/>
    <w:rsid w:val="0084394C"/>
    <w:rsid w:val="008439D8"/>
    <w:rsid w:val="00843FE3"/>
    <w:rsid w:val="00844F6F"/>
    <w:rsid w:val="008500BC"/>
    <w:rsid w:val="00850D92"/>
    <w:rsid w:val="00853972"/>
    <w:rsid w:val="00855166"/>
    <w:rsid w:val="008574DF"/>
    <w:rsid w:val="00857F7E"/>
    <w:rsid w:val="00864BC9"/>
    <w:rsid w:val="008653DF"/>
    <w:rsid w:val="00865D3A"/>
    <w:rsid w:val="00866306"/>
    <w:rsid w:val="00866CD3"/>
    <w:rsid w:val="00866D29"/>
    <w:rsid w:val="00875F9E"/>
    <w:rsid w:val="00876A18"/>
    <w:rsid w:val="00876A21"/>
    <w:rsid w:val="00876AC0"/>
    <w:rsid w:val="008773B1"/>
    <w:rsid w:val="00880659"/>
    <w:rsid w:val="00881C89"/>
    <w:rsid w:val="008825A6"/>
    <w:rsid w:val="0088273C"/>
    <w:rsid w:val="008849D3"/>
    <w:rsid w:val="00884E03"/>
    <w:rsid w:val="00885060"/>
    <w:rsid w:val="00885EDC"/>
    <w:rsid w:val="0088750C"/>
    <w:rsid w:val="008908D3"/>
    <w:rsid w:val="0089147D"/>
    <w:rsid w:val="00892DCE"/>
    <w:rsid w:val="00895AEF"/>
    <w:rsid w:val="00897BB8"/>
    <w:rsid w:val="008A000E"/>
    <w:rsid w:val="008A0AB3"/>
    <w:rsid w:val="008A0BDD"/>
    <w:rsid w:val="008A1B30"/>
    <w:rsid w:val="008A263A"/>
    <w:rsid w:val="008A38E8"/>
    <w:rsid w:val="008A758C"/>
    <w:rsid w:val="008B1004"/>
    <w:rsid w:val="008B1481"/>
    <w:rsid w:val="008B1735"/>
    <w:rsid w:val="008B24AA"/>
    <w:rsid w:val="008B34F3"/>
    <w:rsid w:val="008B3DB2"/>
    <w:rsid w:val="008B66D9"/>
    <w:rsid w:val="008C1155"/>
    <w:rsid w:val="008C2341"/>
    <w:rsid w:val="008C3C3E"/>
    <w:rsid w:val="008C43EB"/>
    <w:rsid w:val="008C6043"/>
    <w:rsid w:val="008C650A"/>
    <w:rsid w:val="008C6936"/>
    <w:rsid w:val="008D0377"/>
    <w:rsid w:val="008D2ED6"/>
    <w:rsid w:val="008D3782"/>
    <w:rsid w:val="008D4773"/>
    <w:rsid w:val="008E1E00"/>
    <w:rsid w:val="008E275A"/>
    <w:rsid w:val="008E2F97"/>
    <w:rsid w:val="008E3085"/>
    <w:rsid w:val="008E48E4"/>
    <w:rsid w:val="008E5D80"/>
    <w:rsid w:val="008E64D8"/>
    <w:rsid w:val="008F0727"/>
    <w:rsid w:val="008F10F6"/>
    <w:rsid w:val="008F1A73"/>
    <w:rsid w:val="008F32A4"/>
    <w:rsid w:val="008F33AF"/>
    <w:rsid w:val="008F4424"/>
    <w:rsid w:val="008F48E3"/>
    <w:rsid w:val="008F514D"/>
    <w:rsid w:val="00901759"/>
    <w:rsid w:val="0090225D"/>
    <w:rsid w:val="009028F2"/>
    <w:rsid w:val="00910512"/>
    <w:rsid w:val="009115A5"/>
    <w:rsid w:val="00911ED0"/>
    <w:rsid w:val="0091515C"/>
    <w:rsid w:val="00917942"/>
    <w:rsid w:val="009224A0"/>
    <w:rsid w:val="009224D6"/>
    <w:rsid w:val="0092687A"/>
    <w:rsid w:val="00926AF1"/>
    <w:rsid w:val="00927578"/>
    <w:rsid w:val="00927CF8"/>
    <w:rsid w:val="00930779"/>
    <w:rsid w:val="00933385"/>
    <w:rsid w:val="009344B9"/>
    <w:rsid w:val="009344E9"/>
    <w:rsid w:val="00934549"/>
    <w:rsid w:val="00935357"/>
    <w:rsid w:val="009358A1"/>
    <w:rsid w:val="009368FE"/>
    <w:rsid w:val="00936B01"/>
    <w:rsid w:val="00940254"/>
    <w:rsid w:val="00940CF5"/>
    <w:rsid w:val="00943F6A"/>
    <w:rsid w:val="009464EA"/>
    <w:rsid w:val="00947416"/>
    <w:rsid w:val="00950B67"/>
    <w:rsid w:val="009529C6"/>
    <w:rsid w:val="00954294"/>
    <w:rsid w:val="009566BD"/>
    <w:rsid w:val="00957AF5"/>
    <w:rsid w:val="00960148"/>
    <w:rsid w:val="00960321"/>
    <w:rsid w:val="00960724"/>
    <w:rsid w:val="009610CC"/>
    <w:rsid w:val="00963975"/>
    <w:rsid w:val="00964A4A"/>
    <w:rsid w:val="009650A9"/>
    <w:rsid w:val="00971A06"/>
    <w:rsid w:val="00971A6F"/>
    <w:rsid w:val="009721C0"/>
    <w:rsid w:val="00973149"/>
    <w:rsid w:val="00974205"/>
    <w:rsid w:val="00976847"/>
    <w:rsid w:val="00977966"/>
    <w:rsid w:val="00980D19"/>
    <w:rsid w:val="00983A9E"/>
    <w:rsid w:val="00985510"/>
    <w:rsid w:val="00985F1C"/>
    <w:rsid w:val="00987287"/>
    <w:rsid w:val="00987D71"/>
    <w:rsid w:val="009904DF"/>
    <w:rsid w:val="009923CA"/>
    <w:rsid w:val="009963B0"/>
    <w:rsid w:val="00996E8A"/>
    <w:rsid w:val="0099761B"/>
    <w:rsid w:val="009A1680"/>
    <w:rsid w:val="009A1AF1"/>
    <w:rsid w:val="009A318E"/>
    <w:rsid w:val="009A41D2"/>
    <w:rsid w:val="009A5555"/>
    <w:rsid w:val="009A77CF"/>
    <w:rsid w:val="009B03C4"/>
    <w:rsid w:val="009B1E18"/>
    <w:rsid w:val="009B2FAA"/>
    <w:rsid w:val="009B3142"/>
    <w:rsid w:val="009B3A91"/>
    <w:rsid w:val="009B60BF"/>
    <w:rsid w:val="009B6DB4"/>
    <w:rsid w:val="009C1E8A"/>
    <w:rsid w:val="009C28E9"/>
    <w:rsid w:val="009C4E52"/>
    <w:rsid w:val="009C6ABF"/>
    <w:rsid w:val="009C7645"/>
    <w:rsid w:val="009D12B9"/>
    <w:rsid w:val="009D28B8"/>
    <w:rsid w:val="009D5068"/>
    <w:rsid w:val="009D55C3"/>
    <w:rsid w:val="009D5CAF"/>
    <w:rsid w:val="009E01E4"/>
    <w:rsid w:val="009E0548"/>
    <w:rsid w:val="009E0680"/>
    <w:rsid w:val="009E07ED"/>
    <w:rsid w:val="009E5A30"/>
    <w:rsid w:val="009E7ABA"/>
    <w:rsid w:val="009F0D75"/>
    <w:rsid w:val="009F1DEF"/>
    <w:rsid w:val="009F4D97"/>
    <w:rsid w:val="009F5F1D"/>
    <w:rsid w:val="009F6F11"/>
    <w:rsid w:val="00A01925"/>
    <w:rsid w:val="00A04C7E"/>
    <w:rsid w:val="00A04D9A"/>
    <w:rsid w:val="00A04DED"/>
    <w:rsid w:val="00A10DCF"/>
    <w:rsid w:val="00A11F69"/>
    <w:rsid w:val="00A13543"/>
    <w:rsid w:val="00A13EE3"/>
    <w:rsid w:val="00A1414D"/>
    <w:rsid w:val="00A159FE"/>
    <w:rsid w:val="00A160BC"/>
    <w:rsid w:val="00A16767"/>
    <w:rsid w:val="00A16CB6"/>
    <w:rsid w:val="00A16D93"/>
    <w:rsid w:val="00A20385"/>
    <w:rsid w:val="00A20EC6"/>
    <w:rsid w:val="00A20FEC"/>
    <w:rsid w:val="00A21041"/>
    <w:rsid w:val="00A256AB"/>
    <w:rsid w:val="00A2632D"/>
    <w:rsid w:val="00A26BE7"/>
    <w:rsid w:val="00A357A8"/>
    <w:rsid w:val="00A3752F"/>
    <w:rsid w:val="00A37A07"/>
    <w:rsid w:val="00A40AF3"/>
    <w:rsid w:val="00A4107F"/>
    <w:rsid w:val="00A4433A"/>
    <w:rsid w:val="00A4505F"/>
    <w:rsid w:val="00A46550"/>
    <w:rsid w:val="00A50660"/>
    <w:rsid w:val="00A527F9"/>
    <w:rsid w:val="00A52A5E"/>
    <w:rsid w:val="00A541B0"/>
    <w:rsid w:val="00A5723B"/>
    <w:rsid w:val="00A61C7E"/>
    <w:rsid w:val="00A62A16"/>
    <w:rsid w:val="00A63E62"/>
    <w:rsid w:val="00A65C0A"/>
    <w:rsid w:val="00A66658"/>
    <w:rsid w:val="00A7024D"/>
    <w:rsid w:val="00A702D0"/>
    <w:rsid w:val="00A71A6F"/>
    <w:rsid w:val="00A7375B"/>
    <w:rsid w:val="00A747FC"/>
    <w:rsid w:val="00A749D4"/>
    <w:rsid w:val="00A7747E"/>
    <w:rsid w:val="00A7770B"/>
    <w:rsid w:val="00A83DD1"/>
    <w:rsid w:val="00A86472"/>
    <w:rsid w:val="00A86EC1"/>
    <w:rsid w:val="00A873F4"/>
    <w:rsid w:val="00A93131"/>
    <w:rsid w:val="00A957C7"/>
    <w:rsid w:val="00A96510"/>
    <w:rsid w:val="00AA00F9"/>
    <w:rsid w:val="00AA3270"/>
    <w:rsid w:val="00AA39B7"/>
    <w:rsid w:val="00AA574A"/>
    <w:rsid w:val="00AA6284"/>
    <w:rsid w:val="00AB1908"/>
    <w:rsid w:val="00AB3F1C"/>
    <w:rsid w:val="00AB4461"/>
    <w:rsid w:val="00AB4D94"/>
    <w:rsid w:val="00AB5578"/>
    <w:rsid w:val="00AB64BF"/>
    <w:rsid w:val="00AB72D0"/>
    <w:rsid w:val="00AB73CE"/>
    <w:rsid w:val="00AC0816"/>
    <w:rsid w:val="00AC1B62"/>
    <w:rsid w:val="00AC1B72"/>
    <w:rsid w:val="00AC4653"/>
    <w:rsid w:val="00AC5EDE"/>
    <w:rsid w:val="00AC6393"/>
    <w:rsid w:val="00AD6365"/>
    <w:rsid w:val="00AD64CA"/>
    <w:rsid w:val="00AE22CD"/>
    <w:rsid w:val="00AE252B"/>
    <w:rsid w:val="00AE3AAC"/>
    <w:rsid w:val="00AE4467"/>
    <w:rsid w:val="00AE6B1A"/>
    <w:rsid w:val="00AE6F8B"/>
    <w:rsid w:val="00AE7576"/>
    <w:rsid w:val="00AF1188"/>
    <w:rsid w:val="00AF4613"/>
    <w:rsid w:val="00AF4679"/>
    <w:rsid w:val="00AF6408"/>
    <w:rsid w:val="00AF7F22"/>
    <w:rsid w:val="00B03110"/>
    <w:rsid w:val="00B033B0"/>
    <w:rsid w:val="00B04BEE"/>
    <w:rsid w:val="00B051DA"/>
    <w:rsid w:val="00B054A0"/>
    <w:rsid w:val="00B061DE"/>
    <w:rsid w:val="00B13CE8"/>
    <w:rsid w:val="00B17BDE"/>
    <w:rsid w:val="00B17C06"/>
    <w:rsid w:val="00B20A35"/>
    <w:rsid w:val="00B20D3D"/>
    <w:rsid w:val="00B259DF"/>
    <w:rsid w:val="00B25DD9"/>
    <w:rsid w:val="00B27889"/>
    <w:rsid w:val="00B34F7F"/>
    <w:rsid w:val="00B35663"/>
    <w:rsid w:val="00B42131"/>
    <w:rsid w:val="00B42E90"/>
    <w:rsid w:val="00B43C8F"/>
    <w:rsid w:val="00B455C7"/>
    <w:rsid w:val="00B47390"/>
    <w:rsid w:val="00B506C3"/>
    <w:rsid w:val="00B50CB3"/>
    <w:rsid w:val="00B52246"/>
    <w:rsid w:val="00B5236E"/>
    <w:rsid w:val="00B52469"/>
    <w:rsid w:val="00B53651"/>
    <w:rsid w:val="00B553FE"/>
    <w:rsid w:val="00B55815"/>
    <w:rsid w:val="00B56C2A"/>
    <w:rsid w:val="00B61FA1"/>
    <w:rsid w:val="00B624AD"/>
    <w:rsid w:val="00B63670"/>
    <w:rsid w:val="00B63847"/>
    <w:rsid w:val="00B64855"/>
    <w:rsid w:val="00B66F9D"/>
    <w:rsid w:val="00B66FF7"/>
    <w:rsid w:val="00B67487"/>
    <w:rsid w:val="00B7199B"/>
    <w:rsid w:val="00B7528D"/>
    <w:rsid w:val="00B76295"/>
    <w:rsid w:val="00B8444F"/>
    <w:rsid w:val="00B85F9A"/>
    <w:rsid w:val="00B86F23"/>
    <w:rsid w:val="00B8771A"/>
    <w:rsid w:val="00B91E4F"/>
    <w:rsid w:val="00B9341F"/>
    <w:rsid w:val="00B93C14"/>
    <w:rsid w:val="00B93C52"/>
    <w:rsid w:val="00B94671"/>
    <w:rsid w:val="00B97BF4"/>
    <w:rsid w:val="00BA13B0"/>
    <w:rsid w:val="00BA1D02"/>
    <w:rsid w:val="00BA2249"/>
    <w:rsid w:val="00BA5334"/>
    <w:rsid w:val="00BA53FA"/>
    <w:rsid w:val="00BA5850"/>
    <w:rsid w:val="00BA7BAB"/>
    <w:rsid w:val="00BB00EE"/>
    <w:rsid w:val="00BB2812"/>
    <w:rsid w:val="00BB429A"/>
    <w:rsid w:val="00BC0B79"/>
    <w:rsid w:val="00BC3809"/>
    <w:rsid w:val="00BC648C"/>
    <w:rsid w:val="00BD5DEB"/>
    <w:rsid w:val="00BD6A35"/>
    <w:rsid w:val="00BD700D"/>
    <w:rsid w:val="00BE39AD"/>
    <w:rsid w:val="00BE3A51"/>
    <w:rsid w:val="00BE63B7"/>
    <w:rsid w:val="00BE6681"/>
    <w:rsid w:val="00BF0608"/>
    <w:rsid w:val="00BF238A"/>
    <w:rsid w:val="00BF28F4"/>
    <w:rsid w:val="00BF6D47"/>
    <w:rsid w:val="00C06985"/>
    <w:rsid w:val="00C13913"/>
    <w:rsid w:val="00C14BA9"/>
    <w:rsid w:val="00C14C04"/>
    <w:rsid w:val="00C15F72"/>
    <w:rsid w:val="00C16804"/>
    <w:rsid w:val="00C168B6"/>
    <w:rsid w:val="00C16978"/>
    <w:rsid w:val="00C16ECE"/>
    <w:rsid w:val="00C17706"/>
    <w:rsid w:val="00C17B86"/>
    <w:rsid w:val="00C2152B"/>
    <w:rsid w:val="00C21AAC"/>
    <w:rsid w:val="00C221F9"/>
    <w:rsid w:val="00C2225C"/>
    <w:rsid w:val="00C23953"/>
    <w:rsid w:val="00C30C41"/>
    <w:rsid w:val="00C31F69"/>
    <w:rsid w:val="00C32ABC"/>
    <w:rsid w:val="00C3607F"/>
    <w:rsid w:val="00C36240"/>
    <w:rsid w:val="00C36A12"/>
    <w:rsid w:val="00C41921"/>
    <w:rsid w:val="00C41F3C"/>
    <w:rsid w:val="00C421BF"/>
    <w:rsid w:val="00C42C45"/>
    <w:rsid w:val="00C46698"/>
    <w:rsid w:val="00C53E0B"/>
    <w:rsid w:val="00C54A96"/>
    <w:rsid w:val="00C550F4"/>
    <w:rsid w:val="00C57D5B"/>
    <w:rsid w:val="00C63088"/>
    <w:rsid w:val="00C6351E"/>
    <w:rsid w:val="00C64A04"/>
    <w:rsid w:val="00C65A82"/>
    <w:rsid w:val="00C67C4C"/>
    <w:rsid w:val="00C7421D"/>
    <w:rsid w:val="00C74DE3"/>
    <w:rsid w:val="00C76070"/>
    <w:rsid w:val="00C769A2"/>
    <w:rsid w:val="00C77B37"/>
    <w:rsid w:val="00C8012E"/>
    <w:rsid w:val="00C80B96"/>
    <w:rsid w:val="00C82326"/>
    <w:rsid w:val="00C8520D"/>
    <w:rsid w:val="00C86520"/>
    <w:rsid w:val="00C86837"/>
    <w:rsid w:val="00C87A27"/>
    <w:rsid w:val="00C9013F"/>
    <w:rsid w:val="00C90456"/>
    <w:rsid w:val="00C9201D"/>
    <w:rsid w:val="00C947B7"/>
    <w:rsid w:val="00CA04B6"/>
    <w:rsid w:val="00CA133B"/>
    <w:rsid w:val="00CA5611"/>
    <w:rsid w:val="00CA6F4C"/>
    <w:rsid w:val="00CB02C7"/>
    <w:rsid w:val="00CB14B6"/>
    <w:rsid w:val="00CB2AB5"/>
    <w:rsid w:val="00CB3BA7"/>
    <w:rsid w:val="00CB403F"/>
    <w:rsid w:val="00CB6524"/>
    <w:rsid w:val="00CC1EB2"/>
    <w:rsid w:val="00CC2623"/>
    <w:rsid w:val="00CC3D6C"/>
    <w:rsid w:val="00CC4971"/>
    <w:rsid w:val="00CD29B0"/>
    <w:rsid w:val="00CD4D27"/>
    <w:rsid w:val="00CD5C3D"/>
    <w:rsid w:val="00CE1196"/>
    <w:rsid w:val="00CE19A4"/>
    <w:rsid w:val="00CE2166"/>
    <w:rsid w:val="00CE6647"/>
    <w:rsid w:val="00CE74D5"/>
    <w:rsid w:val="00CF4D22"/>
    <w:rsid w:val="00CF595B"/>
    <w:rsid w:val="00CF6127"/>
    <w:rsid w:val="00D009D0"/>
    <w:rsid w:val="00D014E8"/>
    <w:rsid w:val="00D0188E"/>
    <w:rsid w:val="00D01C99"/>
    <w:rsid w:val="00D03B45"/>
    <w:rsid w:val="00D03C77"/>
    <w:rsid w:val="00D05E79"/>
    <w:rsid w:val="00D06FAF"/>
    <w:rsid w:val="00D105E3"/>
    <w:rsid w:val="00D118C0"/>
    <w:rsid w:val="00D166B3"/>
    <w:rsid w:val="00D169FD"/>
    <w:rsid w:val="00D17A47"/>
    <w:rsid w:val="00D17AD7"/>
    <w:rsid w:val="00D23564"/>
    <w:rsid w:val="00D2441B"/>
    <w:rsid w:val="00D26A0C"/>
    <w:rsid w:val="00D3101B"/>
    <w:rsid w:val="00D3142A"/>
    <w:rsid w:val="00D32598"/>
    <w:rsid w:val="00D32966"/>
    <w:rsid w:val="00D34FB5"/>
    <w:rsid w:val="00D3588B"/>
    <w:rsid w:val="00D366E1"/>
    <w:rsid w:val="00D36DE0"/>
    <w:rsid w:val="00D40149"/>
    <w:rsid w:val="00D41494"/>
    <w:rsid w:val="00D42190"/>
    <w:rsid w:val="00D43AA9"/>
    <w:rsid w:val="00D465F2"/>
    <w:rsid w:val="00D50501"/>
    <w:rsid w:val="00D53744"/>
    <w:rsid w:val="00D53FFF"/>
    <w:rsid w:val="00D55661"/>
    <w:rsid w:val="00D56C61"/>
    <w:rsid w:val="00D57CAC"/>
    <w:rsid w:val="00D60029"/>
    <w:rsid w:val="00D60C7F"/>
    <w:rsid w:val="00D632D9"/>
    <w:rsid w:val="00D63620"/>
    <w:rsid w:val="00D64E15"/>
    <w:rsid w:val="00D67339"/>
    <w:rsid w:val="00D701D1"/>
    <w:rsid w:val="00D718C0"/>
    <w:rsid w:val="00D71D34"/>
    <w:rsid w:val="00D73DD6"/>
    <w:rsid w:val="00D7576A"/>
    <w:rsid w:val="00D77667"/>
    <w:rsid w:val="00D80C46"/>
    <w:rsid w:val="00D80DD0"/>
    <w:rsid w:val="00D81872"/>
    <w:rsid w:val="00D84FF8"/>
    <w:rsid w:val="00D85CB7"/>
    <w:rsid w:val="00D87AAB"/>
    <w:rsid w:val="00D90750"/>
    <w:rsid w:val="00D92F10"/>
    <w:rsid w:val="00D93189"/>
    <w:rsid w:val="00D9404F"/>
    <w:rsid w:val="00D95A02"/>
    <w:rsid w:val="00DA1AF4"/>
    <w:rsid w:val="00DA2169"/>
    <w:rsid w:val="00DA358C"/>
    <w:rsid w:val="00DA4451"/>
    <w:rsid w:val="00DA51B5"/>
    <w:rsid w:val="00DA67EC"/>
    <w:rsid w:val="00DA7885"/>
    <w:rsid w:val="00DB18B6"/>
    <w:rsid w:val="00DB407E"/>
    <w:rsid w:val="00DB4134"/>
    <w:rsid w:val="00DB46D1"/>
    <w:rsid w:val="00DB63B8"/>
    <w:rsid w:val="00DB77FD"/>
    <w:rsid w:val="00DB7E32"/>
    <w:rsid w:val="00DC1AB9"/>
    <w:rsid w:val="00DC4B49"/>
    <w:rsid w:val="00DC4C33"/>
    <w:rsid w:val="00DC58AD"/>
    <w:rsid w:val="00DC5DA7"/>
    <w:rsid w:val="00DC77A3"/>
    <w:rsid w:val="00DC7BEA"/>
    <w:rsid w:val="00DD1AD0"/>
    <w:rsid w:val="00DD2B9C"/>
    <w:rsid w:val="00DD30B7"/>
    <w:rsid w:val="00DD4385"/>
    <w:rsid w:val="00DD4B73"/>
    <w:rsid w:val="00DD4F55"/>
    <w:rsid w:val="00DD5BF2"/>
    <w:rsid w:val="00DD6577"/>
    <w:rsid w:val="00DD69A1"/>
    <w:rsid w:val="00DD7FBA"/>
    <w:rsid w:val="00DE0F3E"/>
    <w:rsid w:val="00DE498C"/>
    <w:rsid w:val="00DE4C69"/>
    <w:rsid w:val="00DE50D8"/>
    <w:rsid w:val="00DE7768"/>
    <w:rsid w:val="00DF29DB"/>
    <w:rsid w:val="00DF3263"/>
    <w:rsid w:val="00DF6DA5"/>
    <w:rsid w:val="00E00938"/>
    <w:rsid w:val="00E011AB"/>
    <w:rsid w:val="00E02CD1"/>
    <w:rsid w:val="00E04D6F"/>
    <w:rsid w:val="00E057BD"/>
    <w:rsid w:val="00E06A12"/>
    <w:rsid w:val="00E1012E"/>
    <w:rsid w:val="00E119A4"/>
    <w:rsid w:val="00E12109"/>
    <w:rsid w:val="00E122D0"/>
    <w:rsid w:val="00E21E7F"/>
    <w:rsid w:val="00E2321E"/>
    <w:rsid w:val="00E25511"/>
    <w:rsid w:val="00E25AFA"/>
    <w:rsid w:val="00E262BA"/>
    <w:rsid w:val="00E26F25"/>
    <w:rsid w:val="00E27871"/>
    <w:rsid w:val="00E27F38"/>
    <w:rsid w:val="00E3098E"/>
    <w:rsid w:val="00E30AED"/>
    <w:rsid w:val="00E30C7A"/>
    <w:rsid w:val="00E32811"/>
    <w:rsid w:val="00E32A9E"/>
    <w:rsid w:val="00E333ED"/>
    <w:rsid w:val="00E3482F"/>
    <w:rsid w:val="00E34859"/>
    <w:rsid w:val="00E35E2B"/>
    <w:rsid w:val="00E36A3A"/>
    <w:rsid w:val="00E40005"/>
    <w:rsid w:val="00E420C2"/>
    <w:rsid w:val="00E43244"/>
    <w:rsid w:val="00E524EB"/>
    <w:rsid w:val="00E52927"/>
    <w:rsid w:val="00E53DFD"/>
    <w:rsid w:val="00E53F59"/>
    <w:rsid w:val="00E6060E"/>
    <w:rsid w:val="00E637E4"/>
    <w:rsid w:val="00E64DA2"/>
    <w:rsid w:val="00E658CB"/>
    <w:rsid w:val="00E6608E"/>
    <w:rsid w:val="00E66F52"/>
    <w:rsid w:val="00E70159"/>
    <w:rsid w:val="00E705A2"/>
    <w:rsid w:val="00E70906"/>
    <w:rsid w:val="00E70A52"/>
    <w:rsid w:val="00E70E4D"/>
    <w:rsid w:val="00E7218C"/>
    <w:rsid w:val="00E72D05"/>
    <w:rsid w:val="00E72DCD"/>
    <w:rsid w:val="00E72FD2"/>
    <w:rsid w:val="00E7390B"/>
    <w:rsid w:val="00E745A3"/>
    <w:rsid w:val="00E750D1"/>
    <w:rsid w:val="00E75504"/>
    <w:rsid w:val="00E75A3F"/>
    <w:rsid w:val="00E77AE1"/>
    <w:rsid w:val="00E84275"/>
    <w:rsid w:val="00E861FF"/>
    <w:rsid w:val="00E871B2"/>
    <w:rsid w:val="00E9028C"/>
    <w:rsid w:val="00E90977"/>
    <w:rsid w:val="00E92FDC"/>
    <w:rsid w:val="00E934A2"/>
    <w:rsid w:val="00E936D2"/>
    <w:rsid w:val="00E976AB"/>
    <w:rsid w:val="00E97C86"/>
    <w:rsid w:val="00EA008B"/>
    <w:rsid w:val="00EA067F"/>
    <w:rsid w:val="00EA3B40"/>
    <w:rsid w:val="00EA59DC"/>
    <w:rsid w:val="00EB0D7C"/>
    <w:rsid w:val="00EB2F8E"/>
    <w:rsid w:val="00EB4D58"/>
    <w:rsid w:val="00EB5759"/>
    <w:rsid w:val="00EB73CB"/>
    <w:rsid w:val="00EC147A"/>
    <w:rsid w:val="00EC2FE9"/>
    <w:rsid w:val="00EC496F"/>
    <w:rsid w:val="00EC5A8E"/>
    <w:rsid w:val="00ED006E"/>
    <w:rsid w:val="00ED1CC7"/>
    <w:rsid w:val="00EE1231"/>
    <w:rsid w:val="00EE1C27"/>
    <w:rsid w:val="00EE2E2E"/>
    <w:rsid w:val="00EE7906"/>
    <w:rsid w:val="00EF7507"/>
    <w:rsid w:val="00EF7B20"/>
    <w:rsid w:val="00F01FF0"/>
    <w:rsid w:val="00F02F04"/>
    <w:rsid w:val="00F0354F"/>
    <w:rsid w:val="00F060A0"/>
    <w:rsid w:val="00F10B5E"/>
    <w:rsid w:val="00F12132"/>
    <w:rsid w:val="00F132AF"/>
    <w:rsid w:val="00F14618"/>
    <w:rsid w:val="00F163D3"/>
    <w:rsid w:val="00F16873"/>
    <w:rsid w:val="00F16ADA"/>
    <w:rsid w:val="00F17323"/>
    <w:rsid w:val="00F174D2"/>
    <w:rsid w:val="00F177FF"/>
    <w:rsid w:val="00F20655"/>
    <w:rsid w:val="00F20A5F"/>
    <w:rsid w:val="00F2158A"/>
    <w:rsid w:val="00F230C3"/>
    <w:rsid w:val="00F26D28"/>
    <w:rsid w:val="00F30DCF"/>
    <w:rsid w:val="00F31458"/>
    <w:rsid w:val="00F355B9"/>
    <w:rsid w:val="00F4013F"/>
    <w:rsid w:val="00F41799"/>
    <w:rsid w:val="00F41B0D"/>
    <w:rsid w:val="00F439CF"/>
    <w:rsid w:val="00F44A72"/>
    <w:rsid w:val="00F457AA"/>
    <w:rsid w:val="00F51E7A"/>
    <w:rsid w:val="00F52C4C"/>
    <w:rsid w:val="00F534A1"/>
    <w:rsid w:val="00F56423"/>
    <w:rsid w:val="00F57BF9"/>
    <w:rsid w:val="00F602A9"/>
    <w:rsid w:val="00F66BE4"/>
    <w:rsid w:val="00F67315"/>
    <w:rsid w:val="00F70E1A"/>
    <w:rsid w:val="00F72D0B"/>
    <w:rsid w:val="00F72F8A"/>
    <w:rsid w:val="00F73816"/>
    <w:rsid w:val="00F76DF2"/>
    <w:rsid w:val="00F76E4B"/>
    <w:rsid w:val="00F8258A"/>
    <w:rsid w:val="00F8526D"/>
    <w:rsid w:val="00F8665E"/>
    <w:rsid w:val="00F87BB2"/>
    <w:rsid w:val="00F90D44"/>
    <w:rsid w:val="00F91627"/>
    <w:rsid w:val="00F92458"/>
    <w:rsid w:val="00F95316"/>
    <w:rsid w:val="00F95500"/>
    <w:rsid w:val="00F95E8E"/>
    <w:rsid w:val="00F97AC9"/>
    <w:rsid w:val="00F97B05"/>
    <w:rsid w:val="00FA2199"/>
    <w:rsid w:val="00FA261E"/>
    <w:rsid w:val="00FA3863"/>
    <w:rsid w:val="00FA3E45"/>
    <w:rsid w:val="00FA6F5E"/>
    <w:rsid w:val="00FB13F6"/>
    <w:rsid w:val="00FB34D8"/>
    <w:rsid w:val="00FB3F81"/>
    <w:rsid w:val="00FB6302"/>
    <w:rsid w:val="00FB6958"/>
    <w:rsid w:val="00FB70AF"/>
    <w:rsid w:val="00FC055F"/>
    <w:rsid w:val="00FC07DC"/>
    <w:rsid w:val="00FC0D8C"/>
    <w:rsid w:val="00FC1FE7"/>
    <w:rsid w:val="00FC248A"/>
    <w:rsid w:val="00FC2BC5"/>
    <w:rsid w:val="00FC2F86"/>
    <w:rsid w:val="00FC6ABF"/>
    <w:rsid w:val="00FC6ECE"/>
    <w:rsid w:val="00FC6EDC"/>
    <w:rsid w:val="00FD0C19"/>
    <w:rsid w:val="00FD1B37"/>
    <w:rsid w:val="00FD21D7"/>
    <w:rsid w:val="00FD360D"/>
    <w:rsid w:val="00FD5910"/>
    <w:rsid w:val="00FE2451"/>
    <w:rsid w:val="00FE4347"/>
    <w:rsid w:val="00FE49B4"/>
    <w:rsid w:val="00FE520F"/>
    <w:rsid w:val="00FE6B17"/>
    <w:rsid w:val="00FF010A"/>
    <w:rsid w:val="00FF0398"/>
    <w:rsid w:val="00FF1337"/>
    <w:rsid w:val="00FF189D"/>
    <w:rsid w:val="00FF2E29"/>
    <w:rsid w:val="00FF4231"/>
    <w:rsid w:val="00FF5E0B"/>
    <w:rsid w:val="00FF6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B20C34-D2BE-403E-976C-E69E656E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basedOn w:val="DefaultParagraphFont"/>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426" w:right="-710"/>
    </w:pPr>
    <w:rPr>
      <w:rFonts w:ascii="Times New Roman" w:hAnsi="Times New Roman"/>
      <w:sz w:val="24"/>
    </w:rPr>
  </w:style>
  <w:style w:type="paragraph" w:styleId="BalloonText">
    <w:name w:val="Balloon Text"/>
    <w:basedOn w:val="Normal"/>
    <w:semiHidden/>
    <w:rsid w:val="000742AF"/>
    <w:rPr>
      <w:rFonts w:ascii="Tahoma" w:hAnsi="Tahoma" w:cs="Tahoma"/>
      <w:sz w:val="16"/>
      <w:szCs w:val="16"/>
    </w:rPr>
  </w:style>
  <w:style w:type="paragraph" w:styleId="ListParagraph">
    <w:name w:val="List Paragraph"/>
    <w:basedOn w:val="Normal"/>
    <w:uiPriority w:val="34"/>
    <w:qFormat/>
    <w:rsid w:val="0071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28274-4C36-40F0-ABFA-565D308C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677</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MINUTES-AUGUST 19TH(99)</vt:lpstr>
    </vt:vector>
  </TitlesOfParts>
  <Company>Town of Eaton</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MINUTES-AUGUST 19TH(99)</dc:title>
  <dc:creator>Town of Eaton</dc:creator>
  <cp:lastModifiedBy>Chris Bagley</cp:lastModifiedBy>
  <cp:revision>3</cp:revision>
  <cp:lastPrinted>2015-11-16T22:25:00Z</cp:lastPrinted>
  <dcterms:created xsi:type="dcterms:W3CDTF">2015-11-16T18:55:00Z</dcterms:created>
  <dcterms:modified xsi:type="dcterms:W3CDTF">2015-11-16T22:29:00Z</dcterms:modified>
</cp:coreProperties>
</file>