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jc w:val="center"/>
        <w:tblCellSpacing w:w="0" w:type="dxa"/>
        <w:shd w:val="clear" w:color="auto" w:fill="FFFFFF"/>
        <w:tblCellMar>
          <w:left w:w="0" w:type="dxa"/>
          <w:right w:w="0" w:type="dxa"/>
        </w:tblCellMar>
        <w:tblLook w:val="04A0" w:firstRow="1" w:lastRow="0" w:firstColumn="1" w:lastColumn="0" w:noHBand="0" w:noVBand="1"/>
      </w:tblPr>
      <w:tblGrid>
        <w:gridCol w:w="9360"/>
      </w:tblGrid>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150" w:type="dxa"/>
                    <w:left w:w="270" w:type="dxa"/>
                    <w:bottom w:w="60" w:type="dxa"/>
                    <w:right w:w="0" w:type="dxa"/>
                  </w:tcMar>
                  <w:hideMark/>
                </w:tcPr>
                <w:p w:rsidR="00F064EF" w:rsidRPr="00F064EF" w:rsidRDefault="00F064EF" w:rsidP="00F064EF">
                  <w:pPr>
                    <w:rPr>
                      <w:i/>
                      <w:iCs/>
                    </w:rPr>
                  </w:pPr>
                  <w:r w:rsidRPr="00F064EF">
                    <w:rPr>
                      <w:b/>
                      <w:bCs/>
                      <w:i/>
                      <w:iCs/>
                    </w:rPr>
                    <w:t xml:space="preserve">Lone Star </w:t>
                  </w:r>
                  <w:proofErr w:type="spellStart"/>
                  <w:r w:rsidRPr="00F064EF">
                    <w:rPr>
                      <w:b/>
                      <w:bCs/>
                      <w:i/>
                      <w:iCs/>
                    </w:rPr>
                    <w:t>Quiltworks</w:t>
                  </w:r>
                  <w:proofErr w:type="spellEnd"/>
                  <w:r w:rsidRPr="00F064EF">
                    <w:rPr>
                      <w:b/>
                      <w:bCs/>
                      <w:i/>
                      <w:iCs/>
                    </w:rPr>
                    <w:t xml:space="preserve"> </w:t>
                  </w:r>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150" w:type="dxa"/>
                    <w:left w:w="210" w:type="dxa"/>
                    <w:bottom w:w="150" w:type="dxa"/>
                    <w:right w:w="210" w:type="dxa"/>
                  </w:tcMar>
                  <w:hideMark/>
                </w:tcPr>
                <w:p w:rsidR="00F064EF" w:rsidRPr="00F064EF" w:rsidRDefault="00F064EF" w:rsidP="00F064EF">
                  <w:r w:rsidRPr="00F064EF">
                    <mc:AlternateContent>
                      <mc:Choice Requires="wps">
                        <w:drawing>
                          <wp:inline distT="0" distB="0" distL="0" distR="0">
                            <wp:extent cx="9525" cy="9525"/>
                            <wp:effectExtent l="0" t="0" r="0" b="0"/>
                            <wp:docPr id="7" name="Rectangle 7"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7"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Ay7w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" filled="f" stroked="f">
                            <o:lock v:ext="edit" aspectratio="t"/>
                            <w10:anchorlock/>
                          </v:rect>
                        </w:pict>
                      </mc:Fallback>
                    </mc:AlternateContent>
                  </w:r>
                  <w:bookmarkStart w:id="0" w:name="_GoBack"/>
                  <w:bookmarkEnd w:id="0"/>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225" w:type="dxa"/>
                    <w:left w:w="270" w:type="dxa"/>
                    <w:bottom w:w="270" w:type="dxa"/>
                    <w:right w:w="0" w:type="dxa"/>
                  </w:tcMar>
                  <w:hideMark/>
                </w:tcPr>
                <w:p w:rsidR="00F064EF" w:rsidRPr="00F064EF" w:rsidRDefault="00F064EF" w:rsidP="00F064EF">
                  <w:r w:rsidRPr="00F064EF">
                    <w:t xml:space="preserve">Quick update for three items!! </w:t>
                  </w:r>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150" w:type="dxa"/>
                    <w:left w:w="210" w:type="dxa"/>
                    <w:bottom w:w="300" w:type="dxa"/>
                    <w:right w:w="210" w:type="dxa"/>
                  </w:tcMar>
                  <w:hideMark/>
                </w:tcPr>
                <w:p w:rsidR="00F064EF" w:rsidRPr="00F064EF" w:rsidRDefault="00F064EF" w:rsidP="00F064EF">
                  <w:r w:rsidRPr="00F064EF">
                    <mc:AlternateContent>
                      <mc:Choice Requires="wps">
                        <w:drawing>
                          <wp:inline distT="0" distB="0" distL="0" distR="0">
                            <wp:extent cx="9525" cy="9525"/>
                            <wp:effectExtent l="0" t="0" r="0" b="0"/>
                            <wp:docPr id="6" name="Rectangle 6"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6"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Bl7w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" filled="f" stroked="f">
                            <o:lock v:ext="edit" aspectratio="t"/>
                            <w10:anchorlock/>
                          </v:rect>
                        </w:pict>
                      </mc:Fallback>
                    </mc:AlternateContent>
                  </w:r>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98"/>
              <w:gridCol w:w="5762"/>
            </w:tblGrid>
            <w:tr w:rsidR="00F064EF" w:rsidRPr="00F064EF">
              <w:trPr>
                <w:tblCellSpacing w:w="0" w:type="dxa"/>
              </w:trPr>
              <w:tc>
                <w:tcPr>
                  <w:tcW w:w="3165" w:type="dxa"/>
                  <w:tcMar>
                    <w:top w:w="0" w:type="dxa"/>
                    <w:left w:w="0" w:type="dxa"/>
                    <w:bottom w:w="150"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98"/>
                  </w:tblGrid>
                  <w:tr w:rsidR="00F064EF" w:rsidRPr="00F064EF">
                    <w:trPr>
                      <w:tblCellSpacing w:w="0" w:type="dxa"/>
                    </w:trPr>
                    <w:tc>
                      <w:tcPr>
                        <w:tcW w:w="0" w:type="auto"/>
                        <w:tcMar>
                          <w:top w:w="0" w:type="dxa"/>
                          <w:left w:w="210" w:type="dxa"/>
                          <w:bottom w:w="0" w:type="dxa"/>
                          <w:right w:w="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240"/>
                        </w:tblGrid>
                        <w:tr w:rsidR="00F064EF" w:rsidRPr="00F064EF">
                          <w:trPr>
                            <w:tblCellSpacing w:w="0" w:type="dxa"/>
                          </w:trPr>
                          <w:tc>
                            <w:tcPr>
                              <w:tcW w:w="0" w:type="auto"/>
                              <w:tcBorders>
                                <w:top w:val="single" w:sz="6" w:space="0" w:color="CCB07F"/>
                                <w:left w:val="single" w:sz="6" w:space="0" w:color="CCB07F"/>
                                <w:bottom w:val="single" w:sz="6" w:space="0" w:color="CCB07F"/>
                                <w:right w:val="single" w:sz="6" w:space="0" w:color="CCB07F"/>
                              </w:tcBorders>
                              <w:hideMark/>
                            </w:tcPr>
                            <w:p w:rsidR="00F064EF" w:rsidRPr="00F064EF" w:rsidRDefault="00F064EF" w:rsidP="00F064EF">
                              <w:r w:rsidRPr="00F064EF">
                                <w:drawing>
                                  <wp:inline distT="0" distB="0" distL="0" distR="0">
                                    <wp:extent cx="2028825" cy="2771775"/>
                                    <wp:effectExtent l="0" t="0" r="9525" b="9525"/>
                                    <wp:docPr id="5" name="Picture 5" descr="https://multimedia.getresponse.com/121/273121/photos/792721.jpg?img136390575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3964328208_2212" descr="https://multimedia.getresponse.com/121/273121/photos/792721.jpg?img136390575284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28825" cy="2771775"/>
                                            </a:xfrm>
                                            <a:prstGeom prst="rect">
                                              <a:avLst/>
                                            </a:prstGeom>
                                            <a:noFill/>
                                            <a:ln>
                                              <a:noFill/>
                                            </a:ln>
                                          </pic:spPr>
                                        </pic:pic>
                                      </a:graphicData>
                                    </a:graphic>
                                  </wp:inline>
                                </w:drawing>
                              </w:r>
                            </w:p>
                          </w:tc>
                        </w:tr>
                      </w:tbl>
                      <w:p w:rsidR="00F064EF" w:rsidRPr="00F064EF" w:rsidRDefault="00F064EF" w:rsidP="00F064EF"/>
                    </w:tc>
                  </w:tr>
                </w:tbl>
                <w:p w:rsidR="00F064EF" w:rsidRPr="00F064EF" w:rsidRDefault="00F064EF" w:rsidP="00F064EF"/>
              </w:tc>
              <w:tc>
                <w:tcPr>
                  <w:tcW w:w="5550" w:type="dxa"/>
                  <w:hideMark/>
                </w:tcPr>
                <w:tbl>
                  <w:tblPr>
                    <w:tblW w:w="5000" w:type="pct"/>
                    <w:tblCellSpacing w:w="0" w:type="dxa"/>
                    <w:tblCellMar>
                      <w:left w:w="0" w:type="dxa"/>
                      <w:right w:w="0" w:type="dxa"/>
                    </w:tblCellMar>
                    <w:tblLook w:val="04A0" w:firstRow="1" w:lastRow="0" w:firstColumn="1" w:lastColumn="0" w:noHBand="0" w:noVBand="1"/>
                  </w:tblPr>
                  <w:tblGrid>
                    <w:gridCol w:w="5762"/>
                  </w:tblGrid>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762"/>
                        </w:tblGrid>
                        <w:tr w:rsidR="00F064EF" w:rsidRPr="00F064EF">
                          <w:trPr>
                            <w:tblCellSpacing w:w="0" w:type="dxa"/>
                          </w:trPr>
                          <w:tc>
                            <w:tcPr>
                              <w:tcW w:w="0" w:type="auto"/>
                              <w:tcMar>
                                <w:top w:w="0" w:type="dxa"/>
                                <w:left w:w="300" w:type="dxa"/>
                                <w:bottom w:w="0" w:type="dxa"/>
                                <w:right w:w="0" w:type="dxa"/>
                              </w:tcMar>
                              <w:hideMark/>
                            </w:tcPr>
                            <w:p w:rsidR="00F064EF" w:rsidRPr="00F064EF" w:rsidRDefault="00F064EF" w:rsidP="00F064EF">
                              <w:pPr>
                                <w:rPr>
                                  <w:i/>
                                  <w:iCs/>
                                </w:rPr>
                              </w:pPr>
                              <w:r w:rsidRPr="00F064EF">
                                <w:rPr>
                                  <w:b/>
                                  <w:bCs/>
                                  <w:i/>
                                  <w:iCs/>
                                </w:rPr>
                                <w:t>Weekly Text Special</w:t>
                              </w:r>
                            </w:p>
                          </w:tc>
                        </w:tr>
                      </w:tbl>
                      <w:p w:rsidR="00F064EF" w:rsidRPr="00F064EF" w:rsidRDefault="00F064EF" w:rsidP="00F064EF"/>
                    </w:tc>
                  </w:tr>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762"/>
                        </w:tblGrid>
                        <w:tr w:rsidR="00F064EF" w:rsidRPr="00F064EF">
                          <w:trPr>
                            <w:tblCellSpacing w:w="0" w:type="dxa"/>
                          </w:trPr>
                          <w:tc>
                            <w:tcPr>
                              <w:tcW w:w="0" w:type="auto"/>
                              <w:tcMar>
                                <w:top w:w="0" w:type="dxa"/>
                                <w:left w:w="300" w:type="dxa"/>
                                <w:bottom w:w="150" w:type="dxa"/>
                                <w:right w:w="210" w:type="dxa"/>
                              </w:tcMar>
                              <w:hideMark/>
                            </w:tcPr>
                            <w:p w:rsidR="00F064EF" w:rsidRPr="00F064EF" w:rsidRDefault="00F064EF" w:rsidP="00F064EF">
                              <w:r w:rsidRPr="00F064EF">
                                <w:t xml:space="preserve">Awhile back I told you we would be experimenting with text messaging a weekly special to your phone.  We have everything in place. Here's how to participate. Text the word quilt to 37332.  You will receive a text back that says Agree Quilt.  After texting Agree Quilt back to confirm your subscription you will get a reply offering you $1.00 off at the register upon your next visit to the shop.  Each special will only be good for the day of the text.  I promise I will only send one per week :) </w:t>
                              </w:r>
                            </w:p>
                          </w:tc>
                        </w:tr>
                      </w:tbl>
                      <w:p w:rsidR="00F064EF" w:rsidRPr="00F064EF" w:rsidRDefault="00F064EF" w:rsidP="00F064EF"/>
                    </w:tc>
                  </w:tr>
                </w:tbl>
                <w:p w:rsidR="00F064EF" w:rsidRPr="00F064EF" w:rsidRDefault="00F064EF" w:rsidP="00F064EF"/>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150" w:type="dxa"/>
                    <w:left w:w="210" w:type="dxa"/>
                    <w:bottom w:w="300" w:type="dxa"/>
                    <w:right w:w="210" w:type="dxa"/>
                  </w:tcMar>
                  <w:hideMark/>
                </w:tcPr>
                <w:p w:rsidR="00F064EF" w:rsidRPr="00F064EF" w:rsidRDefault="00F064EF" w:rsidP="00F064EF">
                  <w:r w:rsidRPr="00F064EF">
                    <mc:AlternateContent>
                      <mc:Choice Requires="wps">
                        <w:drawing>
                          <wp:inline distT="0" distB="0" distL="0" distR="0">
                            <wp:extent cx="9525" cy="9525"/>
                            <wp:effectExtent l="0" t="0" r="0" b="0"/>
                            <wp:docPr id="4" name="Rectangle 4"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DL7g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" filled="f" stroked="f">
                            <o:lock v:ext="edit" aspectratio="t"/>
                            <w10:anchorlock/>
                          </v:rect>
                        </w:pict>
                      </mc:Fallback>
                    </mc:AlternateContent>
                  </w:r>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006"/>
              <w:gridCol w:w="6354"/>
            </w:tblGrid>
            <w:tr w:rsidR="00F064EF" w:rsidRPr="00F064EF">
              <w:trPr>
                <w:tblCellSpacing w:w="0" w:type="dxa"/>
              </w:trPr>
              <w:tc>
                <w:tcPr>
                  <w:tcW w:w="2940" w:type="dxa"/>
                  <w:tcMar>
                    <w:top w:w="0" w:type="dxa"/>
                    <w:left w:w="0" w:type="dxa"/>
                    <w:bottom w:w="150"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006"/>
                  </w:tblGrid>
                  <w:tr w:rsidR="00F064EF" w:rsidRPr="00F064EF">
                    <w:trPr>
                      <w:tblCellSpacing w:w="0" w:type="dxa"/>
                    </w:trPr>
                    <w:tc>
                      <w:tcPr>
                        <w:tcW w:w="0" w:type="auto"/>
                        <w:tcMar>
                          <w:top w:w="0" w:type="dxa"/>
                          <w:left w:w="210" w:type="dxa"/>
                          <w:bottom w:w="0" w:type="dxa"/>
                          <w:right w:w="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2780"/>
                        </w:tblGrid>
                        <w:tr w:rsidR="00F064EF" w:rsidRPr="00F064EF">
                          <w:trPr>
                            <w:tblCellSpacing w:w="0" w:type="dxa"/>
                          </w:trPr>
                          <w:tc>
                            <w:tcPr>
                              <w:tcW w:w="0" w:type="auto"/>
                              <w:tcBorders>
                                <w:top w:val="single" w:sz="6" w:space="0" w:color="CCB07F"/>
                                <w:left w:val="single" w:sz="6" w:space="0" w:color="CCB07F"/>
                                <w:bottom w:val="single" w:sz="6" w:space="0" w:color="CCB07F"/>
                                <w:right w:val="single" w:sz="6" w:space="0" w:color="CCB07F"/>
                              </w:tcBorders>
                              <w:hideMark/>
                            </w:tcPr>
                            <w:p w:rsidR="00F064EF" w:rsidRPr="00F064EF" w:rsidRDefault="00F064EF" w:rsidP="00F064EF">
                              <w:r w:rsidRPr="00F064EF">
                                <w:drawing>
                                  <wp:inline distT="0" distB="0" distL="0" distR="0">
                                    <wp:extent cx="1876425" cy="1333500"/>
                                    <wp:effectExtent l="0" t="0" r="9525" b="0"/>
                                    <wp:docPr id="3" name="Picture 3" descr="https://multimedia.getresponse.com/121/273121/photos/792785.jpg?img136390575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3964328208_1824" descr="https://multimedia.getresponse.com/121/273121/photos/792785.jpg?img13639057528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6425" cy="1333500"/>
                                            </a:xfrm>
                                            <a:prstGeom prst="rect">
                                              <a:avLst/>
                                            </a:prstGeom>
                                            <a:noFill/>
                                            <a:ln>
                                              <a:noFill/>
                                            </a:ln>
                                          </pic:spPr>
                                        </pic:pic>
                                      </a:graphicData>
                                    </a:graphic>
                                  </wp:inline>
                                </w:drawing>
                              </w:r>
                            </w:p>
                          </w:tc>
                        </w:tr>
                      </w:tbl>
                      <w:p w:rsidR="00F064EF" w:rsidRPr="00F064EF" w:rsidRDefault="00F064EF" w:rsidP="00F064EF"/>
                    </w:tc>
                  </w:tr>
                </w:tbl>
                <w:p w:rsidR="00F064EF" w:rsidRPr="00F064EF" w:rsidRDefault="00F064EF" w:rsidP="00F064EF"/>
              </w:tc>
              <w:tc>
                <w:tcPr>
                  <w:tcW w:w="5805" w:type="dxa"/>
                  <w:hideMark/>
                </w:tcPr>
                <w:tbl>
                  <w:tblPr>
                    <w:tblW w:w="5000" w:type="pct"/>
                    <w:tblCellSpacing w:w="0" w:type="dxa"/>
                    <w:tblCellMar>
                      <w:left w:w="0" w:type="dxa"/>
                      <w:right w:w="0" w:type="dxa"/>
                    </w:tblCellMar>
                    <w:tblLook w:val="04A0" w:firstRow="1" w:lastRow="0" w:firstColumn="1" w:lastColumn="0" w:noHBand="0" w:noVBand="1"/>
                  </w:tblPr>
                  <w:tblGrid>
                    <w:gridCol w:w="6354"/>
                  </w:tblGrid>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6354"/>
                        </w:tblGrid>
                        <w:tr w:rsidR="00F064EF" w:rsidRPr="00F064EF">
                          <w:trPr>
                            <w:tblCellSpacing w:w="0" w:type="dxa"/>
                          </w:trPr>
                          <w:tc>
                            <w:tcPr>
                              <w:tcW w:w="0" w:type="auto"/>
                              <w:tcMar>
                                <w:top w:w="0" w:type="dxa"/>
                                <w:left w:w="300" w:type="dxa"/>
                                <w:bottom w:w="0" w:type="dxa"/>
                                <w:right w:w="0" w:type="dxa"/>
                              </w:tcMar>
                              <w:hideMark/>
                            </w:tcPr>
                            <w:p w:rsidR="00F064EF" w:rsidRPr="00F064EF" w:rsidRDefault="00F064EF" w:rsidP="00F064EF">
                              <w:pPr>
                                <w:rPr>
                                  <w:i/>
                                  <w:iCs/>
                                </w:rPr>
                              </w:pPr>
                              <w:r w:rsidRPr="00F064EF">
                                <w:rPr>
                                  <w:i/>
                                  <w:iCs/>
                                </w:rPr>
                                <w:t xml:space="preserve">  </w:t>
                              </w:r>
                              <w:proofErr w:type="spellStart"/>
                              <w:r w:rsidRPr="00F064EF">
                                <w:rPr>
                                  <w:b/>
                                  <w:bCs/>
                                  <w:i/>
                                  <w:iCs/>
                                </w:rPr>
                                <w:t>Glamping</w:t>
                              </w:r>
                              <w:proofErr w:type="spellEnd"/>
                              <w:r w:rsidRPr="00F064EF">
                                <w:rPr>
                                  <w:b/>
                                  <w:bCs/>
                                  <w:i/>
                                  <w:iCs/>
                                </w:rPr>
                                <w:t xml:space="preserve"> is here!</w:t>
                              </w:r>
                            </w:p>
                          </w:tc>
                        </w:tr>
                      </w:tbl>
                      <w:p w:rsidR="00F064EF" w:rsidRPr="00F064EF" w:rsidRDefault="00F064EF" w:rsidP="00F064EF"/>
                    </w:tc>
                  </w:tr>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6354"/>
                        </w:tblGrid>
                        <w:tr w:rsidR="00F064EF" w:rsidRPr="00F064EF">
                          <w:trPr>
                            <w:tblCellSpacing w:w="0" w:type="dxa"/>
                          </w:trPr>
                          <w:tc>
                            <w:tcPr>
                              <w:tcW w:w="0" w:type="auto"/>
                              <w:tcMar>
                                <w:top w:w="0" w:type="dxa"/>
                                <w:left w:w="300" w:type="dxa"/>
                                <w:bottom w:w="150" w:type="dxa"/>
                                <w:right w:w="210" w:type="dxa"/>
                              </w:tcMar>
                              <w:hideMark/>
                            </w:tcPr>
                            <w:p w:rsidR="00F064EF" w:rsidRPr="00F064EF" w:rsidRDefault="00F064EF" w:rsidP="00F064EF">
                              <w:r w:rsidRPr="00F064EF">
                                <w:t xml:space="preserve">Cute new line just in from Moda by Mary Jane Butters called </w:t>
                              </w:r>
                              <w:proofErr w:type="spellStart"/>
                              <w:r w:rsidRPr="00F064EF">
                                <w:t>Glamping</w:t>
                              </w:r>
                              <w:proofErr w:type="spellEnd"/>
                              <w:r w:rsidRPr="00F064EF">
                                <w:t xml:space="preserve">!  Kind of a </w:t>
                              </w:r>
                              <w:proofErr w:type="spellStart"/>
                              <w:r w:rsidRPr="00F064EF">
                                <w:t>take off</w:t>
                              </w:r>
                              <w:proofErr w:type="spellEnd"/>
                              <w:r w:rsidRPr="00F064EF">
                                <w:t xml:space="preserve"> on Glamorous Camping.  We have our favorite picks in the shop and on the website. Take a look!  </w:t>
                              </w:r>
                              <w:hyperlink r:id="rId7" w:tgtFrame="_blank" w:tooltip="" w:history="1">
                                <w:r w:rsidRPr="00F064EF">
                                  <w:rPr>
                                    <w:rStyle w:val="Hyperlink"/>
                                  </w:rPr>
                                  <w:t>http://www.lonestarquiltworks.com/shop/Fabric/Glamping.htm</w:t>
                                </w:r>
                              </w:hyperlink>
                              <w:r w:rsidRPr="00F064EF">
                                <w:t xml:space="preserve"> </w:t>
                              </w:r>
                            </w:p>
                          </w:tc>
                        </w:tr>
                      </w:tbl>
                      <w:p w:rsidR="00F064EF" w:rsidRPr="00F064EF" w:rsidRDefault="00F064EF" w:rsidP="00F064EF"/>
                    </w:tc>
                  </w:tr>
                </w:tbl>
                <w:p w:rsidR="00F064EF" w:rsidRPr="00F064EF" w:rsidRDefault="00F064EF" w:rsidP="00F064EF"/>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F064EF" w:rsidRPr="00F064EF">
              <w:trPr>
                <w:tblCellSpacing w:w="0" w:type="dxa"/>
              </w:trPr>
              <w:tc>
                <w:tcPr>
                  <w:tcW w:w="0" w:type="auto"/>
                  <w:tcMar>
                    <w:top w:w="150" w:type="dxa"/>
                    <w:left w:w="210" w:type="dxa"/>
                    <w:bottom w:w="300" w:type="dxa"/>
                    <w:right w:w="210" w:type="dxa"/>
                  </w:tcMar>
                  <w:hideMark/>
                </w:tcPr>
                <w:p w:rsidR="00F064EF" w:rsidRPr="00F064EF" w:rsidRDefault="00F064EF" w:rsidP="00F064EF">
                  <w:r w:rsidRPr="00F064EF">
                    <mc:AlternateContent>
                      <mc:Choice Requires="wps">
                        <w:drawing>
                          <wp:inline distT="0" distB="0" distL="0" distR="0">
                            <wp:extent cx="9525" cy="9525"/>
                            <wp:effectExtent l="0" t="0" r="0" b="0"/>
                            <wp:docPr id="2" name="Rectangle 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" filled="f" stroked="f">
                            <o:lock v:ext="edit" aspectratio="t"/>
                            <w10:anchorlock/>
                          </v:rect>
                        </w:pict>
                      </mc:Fallback>
                    </mc:AlternateContent>
                  </w:r>
                </w:p>
              </w:tc>
            </w:tr>
          </w:tbl>
          <w:p w:rsidR="00F064EF" w:rsidRPr="00F064EF" w:rsidRDefault="00F064EF" w:rsidP="00F064EF"/>
        </w:tc>
      </w:tr>
      <w:tr w:rsidR="00F064EF" w:rsidRPr="00F064EF" w:rsidTr="00F064EF">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24"/>
              <w:gridCol w:w="6536"/>
            </w:tblGrid>
            <w:tr w:rsidR="00F064EF" w:rsidRPr="00F064EF">
              <w:trPr>
                <w:tblCellSpacing w:w="0" w:type="dxa"/>
              </w:trPr>
              <w:tc>
                <w:tcPr>
                  <w:tcW w:w="2430" w:type="dxa"/>
                  <w:tcMar>
                    <w:top w:w="0" w:type="dxa"/>
                    <w:left w:w="0" w:type="dxa"/>
                    <w:bottom w:w="150"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24"/>
                  </w:tblGrid>
                  <w:tr w:rsidR="00F064EF" w:rsidRPr="00F064EF">
                    <w:trPr>
                      <w:tblCellSpacing w:w="0" w:type="dxa"/>
                    </w:trPr>
                    <w:tc>
                      <w:tcPr>
                        <w:tcW w:w="0" w:type="auto"/>
                        <w:tcMar>
                          <w:top w:w="0" w:type="dxa"/>
                          <w:left w:w="210" w:type="dxa"/>
                          <w:bottom w:w="0" w:type="dxa"/>
                          <w:right w:w="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2490"/>
                        </w:tblGrid>
                        <w:tr w:rsidR="00F064EF" w:rsidRPr="00F064EF">
                          <w:trPr>
                            <w:tblCellSpacing w:w="0" w:type="dxa"/>
                          </w:trPr>
                          <w:tc>
                            <w:tcPr>
                              <w:tcW w:w="0" w:type="auto"/>
                              <w:tcBorders>
                                <w:top w:val="single" w:sz="6" w:space="0" w:color="CCB07F"/>
                                <w:left w:val="single" w:sz="6" w:space="0" w:color="CCB07F"/>
                                <w:bottom w:val="single" w:sz="6" w:space="0" w:color="CCB07F"/>
                                <w:right w:val="single" w:sz="6" w:space="0" w:color="CCB07F"/>
                              </w:tcBorders>
                              <w:hideMark/>
                            </w:tcPr>
                            <w:p w:rsidR="00F064EF" w:rsidRPr="00F064EF" w:rsidRDefault="00F064EF" w:rsidP="00F064EF">
                              <w:r w:rsidRPr="00F064EF">
                                <w:lastRenderedPageBreak/>
                                <w:drawing>
                                  <wp:inline distT="0" distB="0" distL="0" distR="0">
                                    <wp:extent cx="1552575" cy="2076450"/>
                                    <wp:effectExtent l="0" t="0" r="9525" b="0"/>
                                    <wp:docPr id="1" name="Picture 1" descr="https://multimedia.getresponse.com/121/273121/photos/792791.jpg?img136390575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3964328208_1839" descr="https://multimedia.getresponse.com/121/273121/photos/792791.jpg?img136390575284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2076450"/>
                                            </a:xfrm>
                                            <a:prstGeom prst="rect">
                                              <a:avLst/>
                                            </a:prstGeom>
                                            <a:noFill/>
                                            <a:ln>
                                              <a:noFill/>
                                            </a:ln>
                                          </pic:spPr>
                                        </pic:pic>
                                      </a:graphicData>
                                    </a:graphic>
                                  </wp:inline>
                                </w:drawing>
                              </w:r>
                            </w:p>
                          </w:tc>
                        </w:tr>
                      </w:tbl>
                      <w:p w:rsidR="00F064EF" w:rsidRPr="00F064EF" w:rsidRDefault="00F064EF" w:rsidP="00F064EF"/>
                    </w:tc>
                  </w:tr>
                </w:tbl>
                <w:p w:rsidR="00F064EF" w:rsidRPr="00F064EF" w:rsidRDefault="00F064EF" w:rsidP="00F064EF"/>
              </w:tc>
              <w:tc>
                <w:tcPr>
                  <w:tcW w:w="6285" w:type="dxa"/>
                  <w:hideMark/>
                </w:tcPr>
                <w:tbl>
                  <w:tblPr>
                    <w:tblW w:w="5000" w:type="pct"/>
                    <w:tblCellSpacing w:w="0" w:type="dxa"/>
                    <w:tblCellMar>
                      <w:left w:w="0" w:type="dxa"/>
                      <w:right w:w="0" w:type="dxa"/>
                    </w:tblCellMar>
                    <w:tblLook w:val="04A0" w:firstRow="1" w:lastRow="0" w:firstColumn="1" w:lastColumn="0" w:noHBand="0" w:noVBand="1"/>
                  </w:tblPr>
                  <w:tblGrid>
                    <w:gridCol w:w="6536"/>
                  </w:tblGrid>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6536"/>
                        </w:tblGrid>
                        <w:tr w:rsidR="00F064EF" w:rsidRPr="00F064EF">
                          <w:trPr>
                            <w:tblCellSpacing w:w="0" w:type="dxa"/>
                          </w:trPr>
                          <w:tc>
                            <w:tcPr>
                              <w:tcW w:w="0" w:type="auto"/>
                              <w:tcMar>
                                <w:top w:w="0" w:type="dxa"/>
                                <w:left w:w="300" w:type="dxa"/>
                                <w:bottom w:w="0" w:type="dxa"/>
                                <w:right w:w="0" w:type="dxa"/>
                              </w:tcMar>
                              <w:hideMark/>
                            </w:tcPr>
                            <w:p w:rsidR="00F064EF" w:rsidRPr="00F064EF" w:rsidRDefault="00F064EF" w:rsidP="00F064EF">
                              <w:pPr>
                                <w:rPr>
                                  <w:i/>
                                  <w:iCs/>
                                </w:rPr>
                              </w:pPr>
                              <w:r w:rsidRPr="00F064EF">
                                <w:rPr>
                                  <w:b/>
                                  <w:bCs/>
                                  <w:i/>
                                  <w:iCs/>
                                </w:rPr>
                                <w:t>Connie Watkins</w:t>
                              </w:r>
                            </w:p>
                          </w:tc>
                        </w:tr>
                      </w:tbl>
                      <w:p w:rsidR="00F064EF" w:rsidRPr="00F064EF" w:rsidRDefault="00F064EF" w:rsidP="00F064EF"/>
                    </w:tc>
                  </w:tr>
                  <w:tr w:rsidR="00F064EF" w:rsidRPr="00F064EF">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6536"/>
                        </w:tblGrid>
                        <w:tr w:rsidR="00F064EF" w:rsidRPr="00F064EF">
                          <w:trPr>
                            <w:tblCellSpacing w:w="0" w:type="dxa"/>
                          </w:trPr>
                          <w:tc>
                            <w:tcPr>
                              <w:tcW w:w="0" w:type="auto"/>
                              <w:tcMar>
                                <w:top w:w="0" w:type="dxa"/>
                                <w:left w:w="300" w:type="dxa"/>
                                <w:bottom w:w="300" w:type="dxa"/>
                                <w:right w:w="210" w:type="dxa"/>
                              </w:tcMar>
                              <w:hideMark/>
                            </w:tcPr>
                            <w:p w:rsidR="00F064EF" w:rsidRPr="00F064EF" w:rsidRDefault="00F064EF" w:rsidP="00F064EF">
                              <w:r w:rsidRPr="00F064EF">
                                <w:t xml:space="preserve">Connie Watkins will be teaching a special six session needle turn applique class at the shop on April 9, April 30th, May 7th, May 14th, June 4th, and June 18th from 10A-Noon.  All of these dates are Tuesdays.  Price for the six dates will be $90.00 plus you will be required to purchase the book Prairie Flowers Encore.  A supply list will be given upon signup that will include a few more items.  </w:t>
                              </w:r>
                              <w:r w:rsidRPr="00F064EF">
                                <w:br/>
                              </w:r>
                              <w:r w:rsidRPr="00F064EF">
                                <w:br/>
                                <w:t xml:space="preserve">This class is designed for those who want to learn about hand applique.  Connie will focus on a technique during each session.  You may do a project from the book as we progress, or just practice each lesson and keep an applique technique binder for future reference. Please call the shop at the number listed below if you are interested in more details. </w:t>
                              </w:r>
                            </w:p>
                          </w:tc>
                        </w:tr>
                      </w:tbl>
                      <w:p w:rsidR="00F064EF" w:rsidRPr="00F064EF" w:rsidRDefault="00F064EF" w:rsidP="00F064EF"/>
                    </w:tc>
                  </w:tr>
                </w:tbl>
                <w:p w:rsidR="00F064EF" w:rsidRPr="00F064EF" w:rsidRDefault="00F064EF" w:rsidP="00F064EF"/>
              </w:tc>
            </w:tr>
          </w:tbl>
          <w:p w:rsidR="00F064EF" w:rsidRPr="00F064EF" w:rsidRDefault="00F064EF" w:rsidP="00F064EF"/>
        </w:tc>
      </w:tr>
    </w:tbl>
    <w:p w:rsidR="009E2938" w:rsidRDefault="009E2938"/>
    <w:sectPr w:rsidR="009E29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EF"/>
    <w:rsid w:val="009E2938"/>
    <w:rsid w:val="00F06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64EF"/>
    <w:rPr>
      <w:color w:val="0000FF" w:themeColor="hyperlink"/>
      <w:u w:val="single"/>
    </w:rPr>
  </w:style>
  <w:style w:type="paragraph" w:styleId="BalloonText">
    <w:name w:val="Balloon Text"/>
    <w:basedOn w:val="Normal"/>
    <w:link w:val="BalloonTextChar"/>
    <w:uiPriority w:val="99"/>
    <w:semiHidden/>
    <w:unhideWhenUsed/>
    <w:rsid w:val="00F064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4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64EF"/>
    <w:rPr>
      <w:color w:val="0000FF" w:themeColor="hyperlink"/>
      <w:u w:val="single"/>
    </w:rPr>
  </w:style>
  <w:style w:type="paragraph" w:styleId="BalloonText">
    <w:name w:val="Balloon Text"/>
    <w:basedOn w:val="Normal"/>
    <w:link w:val="BalloonTextChar"/>
    <w:uiPriority w:val="99"/>
    <w:semiHidden/>
    <w:unhideWhenUsed/>
    <w:rsid w:val="00F064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4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719721">
      <w:bodyDiv w:val="1"/>
      <w:marLeft w:val="0"/>
      <w:marRight w:val="0"/>
      <w:marTop w:val="0"/>
      <w:marBottom w:val="0"/>
      <w:divBdr>
        <w:top w:val="none" w:sz="0" w:space="0" w:color="auto"/>
        <w:left w:val="none" w:sz="0" w:space="0" w:color="auto"/>
        <w:bottom w:val="none" w:sz="0" w:space="0" w:color="auto"/>
        <w:right w:val="none" w:sz="0" w:space="0" w:color="auto"/>
      </w:divBdr>
      <w:divsChild>
        <w:div w:id="332220943">
          <w:marLeft w:val="0"/>
          <w:marRight w:val="0"/>
          <w:marTop w:val="0"/>
          <w:marBottom w:val="0"/>
          <w:divBdr>
            <w:top w:val="single" w:sz="6" w:space="0" w:color="EEE5D5"/>
            <w:left w:val="none" w:sz="0" w:space="0" w:color="auto"/>
            <w:bottom w:val="single" w:sz="6" w:space="0" w:color="EEE5D5"/>
            <w:right w:val="none" w:sz="0" w:space="0" w:color="auto"/>
          </w:divBdr>
        </w:div>
        <w:div w:id="2016418514">
          <w:marLeft w:val="0"/>
          <w:marRight w:val="0"/>
          <w:marTop w:val="0"/>
          <w:marBottom w:val="0"/>
          <w:divBdr>
            <w:top w:val="single" w:sz="6" w:space="0" w:color="EEE5D5"/>
            <w:left w:val="none" w:sz="0" w:space="0" w:color="auto"/>
            <w:bottom w:val="single" w:sz="6" w:space="0" w:color="EEE5D5"/>
            <w:right w:val="none" w:sz="0" w:space="0" w:color="auto"/>
          </w:divBdr>
        </w:div>
        <w:div w:id="1048264693">
          <w:marLeft w:val="0"/>
          <w:marRight w:val="0"/>
          <w:marTop w:val="0"/>
          <w:marBottom w:val="0"/>
          <w:divBdr>
            <w:top w:val="single" w:sz="6" w:space="0" w:color="EEE5D5"/>
            <w:left w:val="none" w:sz="0" w:space="0" w:color="auto"/>
            <w:bottom w:val="single" w:sz="6" w:space="0" w:color="EEE5D5"/>
            <w:right w:val="none" w:sz="0" w:space="0" w:color="auto"/>
          </w:divBdr>
        </w:div>
        <w:div w:id="1577592465">
          <w:marLeft w:val="0"/>
          <w:marRight w:val="0"/>
          <w:marTop w:val="0"/>
          <w:marBottom w:val="0"/>
          <w:divBdr>
            <w:top w:val="single" w:sz="6" w:space="0" w:color="EEE5D5"/>
            <w:left w:val="none" w:sz="0" w:space="0" w:color="auto"/>
            <w:bottom w:val="single" w:sz="6" w:space="0" w:color="EEE5D5"/>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app.getresponse.com/click.html?x=a62b&amp;lc=BlJUN&amp;mc=BH&amp;s=JHO8L&amp;y=7&am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2013-03-22T15:00:00Z</dcterms:created>
  <dcterms:modified xsi:type="dcterms:W3CDTF">2013-03-22T15:01:00Z</dcterms:modified>
</cp:coreProperties>
</file>