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37682C" w:rsidRPr="0037682C" w:rsidTr="0037682C">
        <w:trPr>
          <w:tblCellSpacing w:w="0" w:type="dxa"/>
          <w:jc w:val="center"/>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9000"/>
            </w:tblGrid>
            <w:tr w:rsidR="0037682C" w:rsidRPr="0037682C">
              <w:trPr>
                <w:tblCellSpacing w:w="0" w:type="dxa"/>
              </w:trPr>
              <w:tc>
                <w:tcPr>
                  <w:tcW w:w="0" w:type="auto"/>
                  <w:tcMar>
                    <w:top w:w="150" w:type="dxa"/>
                    <w:left w:w="0" w:type="dxa"/>
                    <w:bottom w:w="150" w:type="dxa"/>
                    <w:right w:w="0" w:type="dxa"/>
                  </w:tcMar>
                  <w:hideMark/>
                </w:tcPr>
                <w:p w:rsidR="0037682C" w:rsidRPr="0037682C" w:rsidRDefault="0037682C" w:rsidP="0037682C">
                  <w:pPr>
                    <w:spacing w:after="0" w:line="240" w:lineRule="auto"/>
                    <w:jc w:val="center"/>
                    <w:rPr>
                      <w:rFonts w:ascii="Arial" w:eastAsia="Times New Roman" w:hAnsi="Arial" w:cs="Arial"/>
                      <w:color w:val="262626"/>
                      <w:sz w:val="27"/>
                      <w:szCs w:val="27"/>
                    </w:rPr>
                  </w:pPr>
                  <w:r w:rsidRPr="0037682C">
                    <w:rPr>
                      <w:rFonts w:ascii="Arial" w:eastAsia="Times New Roman" w:hAnsi="Arial" w:cs="Arial"/>
                      <w:b/>
                      <w:bCs/>
                      <w:color w:val="262626"/>
                      <w:sz w:val="36"/>
                      <w:szCs w:val="36"/>
                    </w:rPr>
                    <w:t xml:space="preserve">Lone Star </w:t>
                  </w:r>
                  <w:proofErr w:type="spellStart"/>
                  <w:r w:rsidRPr="0037682C">
                    <w:rPr>
                      <w:rFonts w:ascii="Arial" w:eastAsia="Times New Roman" w:hAnsi="Arial" w:cs="Arial"/>
                      <w:b/>
                      <w:bCs/>
                      <w:color w:val="262626"/>
                      <w:sz w:val="36"/>
                      <w:szCs w:val="36"/>
                    </w:rPr>
                    <w:t>Quiltworks</w:t>
                  </w:r>
                  <w:proofErr w:type="spellEnd"/>
                  <w:r w:rsidRPr="0037682C">
                    <w:rPr>
                      <w:rFonts w:ascii="Arial" w:eastAsia="Times New Roman" w:hAnsi="Arial" w:cs="Arial"/>
                      <w:b/>
                      <w:bCs/>
                      <w:color w:val="262626"/>
                      <w:sz w:val="36"/>
                      <w:szCs w:val="36"/>
                    </w:rPr>
                    <w:t xml:space="preserve"> Fat Tuesday</w:t>
                  </w:r>
                  <w:r w:rsidRPr="0037682C">
                    <w:rPr>
                      <w:rFonts w:ascii="Arial" w:eastAsia="Times New Roman" w:hAnsi="Arial" w:cs="Arial"/>
                      <w:b/>
                      <w:bCs/>
                      <w:color w:val="DB1D1D"/>
                      <w:sz w:val="36"/>
                      <w:szCs w:val="36"/>
                    </w:rPr>
                    <w:t xml:space="preserve"> on Monday </w:t>
                  </w:r>
                </w:p>
              </w:tc>
            </w:tr>
          </w:tbl>
          <w:p w:rsidR="0037682C" w:rsidRPr="0037682C" w:rsidRDefault="0037682C" w:rsidP="0037682C">
            <w:pPr>
              <w:spacing w:after="0" w:line="240" w:lineRule="auto"/>
              <w:rPr>
                <w:rFonts w:ascii="Times New Roman" w:eastAsia="Times New Roman" w:hAnsi="Times New Roman" w:cs="Times New Roman"/>
                <w:sz w:val="24"/>
                <w:szCs w:val="24"/>
              </w:rPr>
            </w:pPr>
          </w:p>
        </w:tc>
      </w:tr>
      <w:tr w:rsidR="0037682C" w:rsidRPr="0037682C" w:rsidTr="0037682C">
        <w:trPr>
          <w:tblCellSpacing w:w="0" w:type="dxa"/>
          <w:jc w:val="center"/>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9000"/>
            </w:tblGrid>
            <w:tr w:rsidR="0037682C" w:rsidRPr="0037682C">
              <w:trPr>
                <w:tblCellSpacing w:w="0" w:type="dxa"/>
              </w:trPr>
              <w:tc>
                <w:tcPr>
                  <w:tcW w:w="0" w:type="auto"/>
                  <w:tcMar>
                    <w:top w:w="75" w:type="dxa"/>
                    <w:left w:w="0" w:type="dxa"/>
                    <w:bottom w:w="270" w:type="dxa"/>
                    <w:right w:w="0" w:type="dxa"/>
                  </w:tcMar>
                  <w:hideMark/>
                </w:tcPr>
                <w:p w:rsidR="0037682C" w:rsidRPr="0037682C" w:rsidRDefault="0037682C" w:rsidP="0037682C">
                  <w:pPr>
                    <w:spacing w:after="0" w:line="240" w:lineRule="auto"/>
                    <w:jc w:val="center"/>
                    <w:rPr>
                      <w:rFonts w:ascii="Arial" w:eastAsia="Times New Roman" w:hAnsi="Arial" w:cs="Arial"/>
                      <w:color w:val="262626"/>
                      <w:sz w:val="21"/>
                      <w:szCs w:val="21"/>
                    </w:rPr>
                  </w:pPr>
                  <w:r w:rsidRPr="0037682C">
                    <w:rPr>
                      <w:rFonts w:ascii="Arial" w:eastAsia="Times New Roman" w:hAnsi="Arial" w:cs="Arial"/>
                      <w:b/>
                      <w:bCs/>
                      <w:color w:val="262626"/>
                      <w:sz w:val="21"/>
                      <w:szCs w:val="21"/>
                    </w:rPr>
                    <w:t xml:space="preserve">I can't believe it is time again for our annual Fat Tuesday Fat Quarter Event!  </w:t>
                  </w:r>
                </w:p>
                <w:p w:rsidR="0037682C" w:rsidRPr="0037682C" w:rsidRDefault="0037682C" w:rsidP="0037682C">
                  <w:pPr>
                    <w:spacing w:after="0" w:line="240" w:lineRule="auto"/>
                    <w:jc w:val="center"/>
                    <w:rPr>
                      <w:rFonts w:ascii="Arial" w:eastAsia="Times New Roman" w:hAnsi="Arial" w:cs="Arial"/>
                      <w:color w:val="262626"/>
                      <w:sz w:val="21"/>
                      <w:szCs w:val="21"/>
                    </w:rPr>
                  </w:pPr>
                  <w:r w:rsidRPr="0037682C">
                    <w:rPr>
                      <w:rFonts w:ascii="Arial" w:eastAsia="Times New Roman" w:hAnsi="Arial" w:cs="Arial"/>
                      <w:b/>
                      <w:bCs/>
                      <w:color w:val="262626"/>
                      <w:sz w:val="21"/>
                      <w:szCs w:val="21"/>
                    </w:rPr>
                    <w:t xml:space="preserve">For those of you who are not familiar with this special event, this is when we put thousands of pre-cut fat quarters on special for one day only.  </w:t>
                  </w:r>
                  <w:r w:rsidRPr="0037682C">
                    <w:rPr>
                      <w:rFonts w:ascii="Arial" w:eastAsia="Times New Roman" w:hAnsi="Arial" w:cs="Arial"/>
                      <w:b/>
                      <w:bCs/>
                      <w:color w:val="262626"/>
                      <w:sz w:val="21"/>
                      <w:szCs w:val="21"/>
                    </w:rPr>
                    <w:br/>
                    <w:t>This year we have two exciting</w:t>
                  </w:r>
                  <w:r w:rsidRPr="0037682C">
                    <w:rPr>
                      <w:rFonts w:ascii="Arial" w:eastAsia="Times New Roman" w:hAnsi="Arial" w:cs="Arial"/>
                      <w:b/>
                      <w:bCs/>
                      <w:color w:val="DB1D1D"/>
                      <w:sz w:val="21"/>
                      <w:szCs w:val="21"/>
                    </w:rPr>
                    <w:t xml:space="preserve"> "twists"</w:t>
                  </w:r>
                  <w:r w:rsidRPr="0037682C">
                    <w:rPr>
                      <w:rFonts w:ascii="Arial" w:eastAsia="Times New Roman" w:hAnsi="Arial" w:cs="Arial"/>
                      <w:b/>
                      <w:bCs/>
                      <w:color w:val="262626"/>
                      <w:sz w:val="21"/>
                      <w:szCs w:val="21"/>
                    </w:rPr>
                    <w:t xml:space="preserve"> for you!</w:t>
                  </w:r>
                </w:p>
              </w:tc>
            </w:tr>
          </w:tbl>
          <w:p w:rsidR="0037682C" w:rsidRPr="0037682C" w:rsidRDefault="0037682C" w:rsidP="0037682C">
            <w:pPr>
              <w:spacing w:after="0" w:line="240" w:lineRule="auto"/>
              <w:rPr>
                <w:rFonts w:ascii="Times New Roman" w:eastAsia="Times New Roman" w:hAnsi="Times New Roman" w:cs="Times New Roman"/>
                <w:sz w:val="24"/>
                <w:szCs w:val="24"/>
              </w:rPr>
            </w:pPr>
          </w:p>
        </w:tc>
      </w:tr>
      <w:tr w:rsidR="0037682C" w:rsidRPr="0037682C" w:rsidTr="0037682C">
        <w:trPr>
          <w:tblCellSpacing w:w="0" w:type="dxa"/>
          <w:jc w:val="center"/>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030"/>
              <w:gridCol w:w="5970"/>
            </w:tblGrid>
            <w:tr w:rsidR="0037682C" w:rsidRPr="0037682C">
              <w:trPr>
                <w:tblCellSpacing w:w="0" w:type="dxa"/>
              </w:trPr>
              <w:tc>
                <w:tcPr>
                  <w:tcW w:w="0" w:type="auto"/>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3030"/>
                  </w:tblGrid>
                  <w:tr w:rsidR="0037682C" w:rsidRPr="0037682C">
                    <w:trPr>
                      <w:tblCellSpacing w:w="0" w:type="dxa"/>
                    </w:trPr>
                    <w:tc>
                      <w:tcPr>
                        <w:tcW w:w="0" w:type="auto"/>
                        <w:hideMark/>
                      </w:tcPr>
                      <w:p w:rsidR="0037682C" w:rsidRPr="0037682C" w:rsidRDefault="0037682C" w:rsidP="0037682C">
                        <w:pPr>
                          <w:spacing w:after="0" w:line="240" w:lineRule="auto"/>
                          <w:rPr>
                            <w:rFonts w:ascii="Times New Roman" w:eastAsia="Times New Roman" w:hAnsi="Times New Roman" w:cs="Times New Roman"/>
                            <w:sz w:val="24"/>
                            <w:szCs w:val="24"/>
                          </w:rPr>
                        </w:pPr>
                        <w:r w:rsidRPr="0037682C">
                          <w:rPr>
                            <w:rFonts w:ascii="Times New Roman" w:eastAsia="Times New Roman" w:hAnsi="Times New Roman" w:cs="Times New Roman"/>
                            <w:noProof/>
                            <w:sz w:val="24"/>
                            <w:szCs w:val="24"/>
                          </w:rPr>
                          <w:drawing>
                            <wp:inline distT="0" distB="0" distL="0" distR="0" wp14:anchorId="3F7E3051" wp14:editId="67106E50">
                              <wp:extent cx="1914525" cy="1390650"/>
                              <wp:effectExtent l="0" t="0" r="9525" b="0"/>
                              <wp:docPr id="2" name="Picture 1" descr="https://multimedia.getresponse.com/121/273121/photos/673397.jpg?13601233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ultimedia.getresponse.com/121/273121/photos/673397.jpg?136012334991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14525" cy="1390650"/>
                                      </a:xfrm>
                                      <a:prstGeom prst="rect">
                                        <a:avLst/>
                                      </a:prstGeom>
                                      <a:noFill/>
                                      <a:ln>
                                        <a:noFill/>
                                      </a:ln>
                                    </pic:spPr>
                                  </pic:pic>
                                </a:graphicData>
                              </a:graphic>
                            </wp:inline>
                          </w:drawing>
                        </w:r>
                      </w:p>
                    </w:tc>
                  </w:tr>
                </w:tbl>
                <w:p w:rsidR="0037682C" w:rsidRPr="0037682C" w:rsidRDefault="0037682C" w:rsidP="0037682C">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left w:w="0" w:type="dxa"/>
                      <w:right w:w="0" w:type="dxa"/>
                    </w:tblCellMar>
                    <w:tblLook w:val="04A0" w:firstRow="1" w:lastRow="0" w:firstColumn="1" w:lastColumn="0" w:noHBand="0" w:noVBand="1"/>
                  </w:tblPr>
                  <w:tblGrid>
                    <w:gridCol w:w="5970"/>
                  </w:tblGrid>
                  <w:tr w:rsidR="0037682C" w:rsidRPr="0037682C">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5970"/>
                        </w:tblGrid>
                        <w:tr w:rsidR="0037682C" w:rsidRPr="0037682C">
                          <w:trPr>
                            <w:tblCellSpacing w:w="0" w:type="dxa"/>
                          </w:trPr>
                          <w:tc>
                            <w:tcPr>
                              <w:tcW w:w="0" w:type="auto"/>
                              <w:tcMar>
                                <w:top w:w="0" w:type="dxa"/>
                                <w:left w:w="150" w:type="dxa"/>
                                <w:bottom w:w="225" w:type="dxa"/>
                                <w:right w:w="0" w:type="dxa"/>
                              </w:tcMar>
                              <w:hideMark/>
                            </w:tcPr>
                            <w:p w:rsidR="0037682C" w:rsidRPr="0037682C" w:rsidRDefault="0037682C" w:rsidP="0037682C">
                              <w:pPr>
                                <w:spacing w:after="0" w:line="240" w:lineRule="auto"/>
                                <w:jc w:val="center"/>
                                <w:rPr>
                                  <w:rFonts w:ascii="Arial" w:eastAsia="Times New Roman" w:hAnsi="Arial" w:cs="Arial"/>
                                  <w:color w:val="262626"/>
                                  <w:sz w:val="27"/>
                                  <w:szCs w:val="27"/>
                                </w:rPr>
                              </w:pPr>
                              <w:r w:rsidRPr="0037682C">
                                <w:rPr>
                                  <w:rFonts w:ascii="Arial" w:eastAsia="Times New Roman" w:hAnsi="Arial" w:cs="Arial"/>
                                  <w:b/>
                                  <w:bCs/>
                                  <w:color w:val="262626"/>
                                  <w:sz w:val="27"/>
                                  <w:szCs w:val="27"/>
                                </w:rPr>
                                <w:t xml:space="preserve">Fat Tuesday </w:t>
                              </w:r>
                              <w:r w:rsidRPr="0037682C">
                                <w:rPr>
                                  <w:rFonts w:ascii="Arial" w:eastAsia="Times New Roman" w:hAnsi="Arial" w:cs="Arial"/>
                                  <w:b/>
                                  <w:bCs/>
                                  <w:color w:val="DB1D1D"/>
                                  <w:sz w:val="27"/>
                                  <w:szCs w:val="27"/>
                                </w:rPr>
                                <w:t xml:space="preserve">on Monday </w:t>
                              </w:r>
                            </w:p>
                          </w:tc>
                        </w:tr>
                      </w:tbl>
                      <w:p w:rsidR="0037682C" w:rsidRPr="0037682C" w:rsidRDefault="0037682C" w:rsidP="0037682C">
                        <w:pPr>
                          <w:spacing w:after="0" w:line="240" w:lineRule="auto"/>
                          <w:rPr>
                            <w:rFonts w:ascii="Times New Roman" w:eastAsia="Times New Roman" w:hAnsi="Times New Roman" w:cs="Times New Roman"/>
                            <w:sz w:val="24"/>
                            <w:szCs w:val="24"/>
                          </w:rPr>
                        </w:pPr>
                      </w:p>
                    </w:tc>
                  </w:tr>
                  <w:tr w:rsidR="0037682C" w:rsidRPr="0037682C">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5970"/>
                        </w:tblGrid>
                        <w:tr w:rsidR="0037682C" w:rsidRPr="0037682C">
                          <w:trPr>
                            <w:tblCellSpacing w:w="0" w:type="dxa"/>
                          </w:trPr>
                          <w:tc>
                            <w:tcPr>
                              <w:tcW w:w="0" w:type="auto"/>
                              <w:tcMar>
                                <w:top w:w="0" w:type="dxa"/>
                                <w:left w:w="150" w:type="dxa"/>
                                <w:bottom w:w="225" w:type="dxa"/>
                                <w:right w:w="0" w:type="dxa"/>
                              </w:tcMar>
                              <w:hideMark/>
                            </w:tcPr>
                            <w:p w:rsidR="0037682C" w:rsidRPr="0037682C" w:rsidRDefault="0037682C" w:rsidP="0037682C">
                              <w:pPr>
                                <w:spacing w:after="0" w:line="240" w:lineRule="auto"/>
                                <w:jc w:val="center"/>
                                <w:rPr>
                                  <w:rFonts w:ascii="Arial" w:eastAsia="Times New Roman" w:hAnsi="Arial" w:cs="Arial"/>
                                  <w:color w:val="262626"/>
                                  <w:sz w:val="24"/>
                                  <w:szCs w:val="24"/>
                                </w:rPr>
                              </w:pPr>
                              <w:r w:rsidRPr="0037682C">
                                <w:rPr>
                                  <w:rFonts w:ascii="Arial" w:eastAsia="Times New Roman" w:hAnsi="Arial" w:cs="Arial"/>
                                  <w:b/>
                                  <w:bCs/>
                                  <w:color w:val="262626"/>
                                  <w:sz w:val="24"/>
                                  <w:szCs w:val="24"/>
                                </w:rPr>
                                <w:t xml:space="preserve">We are normally closed on Mondays.  For 2013 we will be open on Monday, February 11th specifically for our annual Fat Tuesday Fat Quarter Event. </w:t>
                              </w:r>
                              <w:r w:rsidRPr="0037682C">
                                <w:rPr>
                                  <w:rFonts w:ascii="Arial" w:eastAsia="Times New Roman" w:hAnsi="Arial" w:cs="Arial"/>
                                  <w:b/>
                                  <w:bCs/>
                                  <w:color w:val="262626"/>
                                  <w:sz w:val="24"/>
                                  <w:szCs w:val="24"/>
                                </w:rPr>
                                <w:br/>
                                <w:t> </w:t>
                              </w:r>
                              <w:r w:rsidRPr="0037682C">
                                <w:rPr>
                                  <w:rFonts w:ascii="Arial" w:eastAsia="Times New Roman" w:hAnsi="Arial" w:cs="Arial"/>
                                  <w:b/>
                                  <w:bCs/>
                                  <w:color w:val="262626"/>
                                  <w:sz w:val="24"/>
                                  <w:szCs w:val="24"/>
                                </w:rPr>
                                <w:br/>
                                <w:t xml:space="preserve">Yes, it will be Fat Tuesday </w:t>
                              </w:r>
                              <w:r w:rsidRPr="0037682C">
                                <w:rPr>
                                  <w:rFonts w:ascii="Arial" w:eastAsia="Times New Roman" w:hAnsi="Arial" w:cs="Arial"/>
                                  <w:b/>
                                  <w:bCs/>
                                  <w:color w:val="DB1D1D"/>
                                  <w:sz w:val="24"/>
                                  <w:szCs w:val="24"/>
                                </w:rPr>
                                <w:t>on Monday!</w:t>
                              </w:r>
                              <w:r w:rsidRPr="0037682C">
                                <w:rPr>
                                  <w:rFonts w:ascii="Arial" w:eastAsia="Times New Roman" w:hAnsi="Arial" w:cs="Arial"/>
                                  <w:b/>
                                  <w:bCs/>
                                  <w:color w:val="262626"/>
                                  <w:sz w:val="24"/>
                                  <w:szCs w:val="24"/>
                                </w:rPr>
                                <w:t>  Hours will be 10A-6P.  Event will be set up in the classroom at the back of the shop.  The lovely LSQW ladies have agreed to work an extra day to accommodate this special date!  They have cut thousands of fat quarters ahead of time in anticipation!</w:t>
                              </w:r>
                              <w:r w:rsidRPr="0037682C">
                                <w:rPr>
                                  <w:rFonts w:ascii="Arial" w:eastAsia="Times New Roman" w:hAnsi="Arial" w:cs="Arial"/>
                                  <w:color w:val="262626"/>
                                  <w:sz w:val="21"/>
                                  <w:szCs w:val="21"/>
                                </w:rPr>
                                <w:t xml:space="preserve"> </w:t>
                              </w:r>
                            </w:p>
                          </w:tc>
                        </w:tr>
                      </w:tbl>
                      <w:p w:rsidR="0037682C" w:rsidRPr="0037682C" w:rsidRDefault="0037682C" w:rsidP="0037682C">
                        <w:pPr>
                          <w:spacing w:after="0" w:line="240" w:lineRule="auto"/>
                          <w:rPr>
                            <w:rFonts w:ascii="Times New Roman" w:eastAsia="Times New Roman" w:hAnsi="Times New Roman" w:cs="Times New Roman"/>
                            <w:sz w:val="24"/>
                            <w:szCs w:val="24"/>
                          </w:rPr>
                        </w:pPr>
                      </w:p>
                    </w:tc>
                  </w:tr>
                </w:tbl>
                <w:p w:rsidR="0037682C" w:rsidRPr="0037682C" w:rsidRDefault="0037682C" w:rsidP="0037682C">
                  <w:pPr>
                    <w:spacing w:after="0" w:line="240" w:lineRule="auto"/>
                    <w:rPr>
                      <w:rFonts w:ascii="Times New Roman" w:eastAsia="Times New Roman" w:hAnsi="Times New Roman" w:cs="Times New Roman"/>
                      <w:sz w:val="24"/>
                      <w:szCs w:val="24"/>
                    </w:rPr>
                  </w:pPr>
                </w:p>
              </w:tc>
            </w:tr>
          </w:tbl>
          <w:p w:rsidR="0037682C" w:rsidRPr="0037682C" w:rsidRDefault="0037682C" w:rsidP="0037682C">
            <w:pPr>
              <w:spacing w:after="0" w:line="240" w:lineRule="auto"/>
              <w:rPr>
                <w:rFonts w:ascii="Times New Roman" w:eastAsia="Times New Roman" w:hAnsi="Times New Roman" w:cs="Times New Roman"/>
                <w:sz w:val="24"/>
                <w:szCs w:val="24"/>
              </w:rPr>
            </w:pPr>
          </w:p>
        </w:tc>
      </w:tr>
      <w:tr w:rsidR="0037682C" w:rsidRPr="0037682C" w:rsidTr="0037682C">
        <w:trPr>
          <w:tblCellSpacing w:w="0" w:type="dxa"/>
          <w:jc w:val="center"/>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9000"/>
            </w:tblGrid>
            <w:tr w:rsidR="0037682C" w:rsidRPr="0037682C">
              <w:trPr>
                <w:tblCellSpacing w:w="0" w:type="dxa"/>
              </w:trPr>
              <w:tc>
                <w:tcPr>
                  <w:tcW w:w="0" w:type="auto"/>
                  <w:tcMar>
                    <w:top w:w="300" w:type="dxa"/>
                    <w:left w:w="0" w:type="dxa"/>
                    <w:bottom w:w="300" w:type="dxa"/>
                    <w:right w:w="0" w:type="dxa"/>
                  </w:tcMar>
                  <w:hideMark/>
                </w:tcPr>
                <w:p w:rsidR="0037682C" w:rsidRPr="0037682C" w:rsidRDefault="0037682C" w:rsidP="0037682C">
                  <w:pPr>
                    <w:spacing w:after="0" w:line="15" w:lineRule="atLeast"/>
                    <w:rPr>
                      <w:rFonts w:ascii="Times New Roman" w:eastAsia="Times New Roman" w:hAnsi="Times New Roman" w:cs="Times New Roman"/>
                      <w:sz w:val="24"/>
                      <w:szCs w:val="24"/>
                    </w:rPr>
                  </w:pPr>
                  <w:r w:rsidRPr="0037682C">
                    <w:rPr>
                      <w:rFonts w:ascii="Times New Roman" w:eastAsia="Times New Roman" w:hAnsi="Times New Roman" w:cs="Times New Roman"/>
                      <w:noProof/>
                      <w:sz w:val="24"/>
                      <w:szCs w:val="24"/>
                    </w:rPr>
                    <mc:AlternateContent>
                      <mc:Choice Requires="wps">
                        <w:drawing>
                          <wp:inline distT="0" distB="0" distL="0" distR="0" wp14:anchorId="37A001A4" wp14:editId="106BBE6F">
                            <wp:extent cx="9525" cy="9525"/>
                            <wp:effectExtent l="0" t="0" r="0" b="0"/>
                            <wp:docPr id="1" name="AutoShape 2"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Description: data:image/gif;base64,R0lGODlhAQABAIAAAP///wAAACH5BAEAAAAALAAAAAABAAEAAAICRAEAOw=="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" filled="f" stroked="f">
                            <o:lock v:ext="edit" aspectratio="t"/>
                            <w10:anchorlock/>
                          </v:rect>
                        </w:pict>
                      </mc:Fallback>
                    </mc:AlternateContent>
                  </w:r>
                </w:p>
              </w:tc>
            </w:tr>
          </w:tbl>
          <w:p w:rsidR="0037682C" w:rsidRPr="0037682C" w:rsidRDefault="0037682C" w:rsidP="0037682C">
            <w:pPr>
              <w:spacing w:after="0" w:line="240" w:lineRule="auto"/>
              <w:rPr>
                <w:rFonts w:ascii="Times New Roman" w:eastAsia="Times New Roman" w:hAnsi="Times New Roman" w:cs="Times New Roman"/>
                <w:sz w:val="24"/>
                <w:szCs w:val="24"/>
              </w:rPr>
            </w:pPr>
          </w:p>
        </w:tc>
      </w:tr>
      <w:tr w:rsidR="0037682C" w:rsidRPr="0037682C" w:rsidTr="0037682C">
        <w:trPr>
          <w:tblCellSpacing w:w="0" w:type="dxa"/>
          <w:jc w:val="center"/>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5970"/>
              <w:gridCol w:w="3030"/>
            </w:tblGrid>
            <w:tr w:rsidR="0037682C" w:rsidRPr="0037682C">
              <w:trPr>
                <w:tblCellSpacing w:w="0" w:type="dxa"/>
              </w:trPr>
              <w:tc>
                <w:tcPr>
                  <w:tcW w:w="0" w:type="auto"/>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5970"/>
                  </w:tblGrid>
                  <w:tr w:rsidR="0037682C" w:rsidRPr="0037682C">
                    <w:trPr>
                      <w:tblCellSpacing w:w="0" w:type="dxa"/>
                    </w:trPr>
                    <w:tc>
                      <w:tcPr>
                        <w:tcW w:w="0" w:type="auto"/>
                        <w:hideMark/>
                      </w:tcPr>
                      <w:p w:rsidR="0037682C" w:rsidRPr="0037682C" w:rsidRDefault="0037682C" w:rsidP="0037682C">
                        <w:pPr>
                          <w:spacing w:after="0" w:line="240" w:lineRule="auto"/>
                          <w:jc w:val="center"/>
                          <w:rPr>
                            <w:rFonts w:ascii="Arial" w:eastAsia="Times New Roman" w:hAnsi="Arial" w:cs="Arial"/>
                            <w:color w:val="262626"/>
                            <w:sz w:val="27"/>
                            <w:szCs w:val="27"/>
                          </w:rPr>
                        </w:pPr>
                        <w:r w:rsidRPr="0037682C">
                          <w:rPr>
                            <w:rFonts w:ascii="Arial" w:eastAsia="Times New Roman" w:hAnsi="Arial" w:cs="Arial"/>
                            <w:b/>
                            <w:bCs/>
                            <w:color w:val="262626"/>
                            <w:sz w:val="27"/>
                            <w:szCs w:val="27"/>
                          </w:rPr>
                          <w:t xml:space="preserve">Fat Tuesday </w:t>
                        </w:r>
                        <w:r w:rsidRPr="0037682C">
                          <w:rPr>
                            <w:rFonts w:ascii="Arial" w:eastAsia="Times New Roman" w:hAnsi="Arial" w:cs="Arial"/>
                            <w:b/>
                            <w:bCs/>
                            <w:color w:val="DB1D1D"/>
                            <w:sz w:val="27"/>
                            <w:szCs w:val="27"/>
                          </w:rPr>
                          <w:t xml:space="preserve">on Monday </w:t>
                        </w:r>
                      </w:p>
                    </w:tc>
                  </w:tr>
                  <w:tr w:rsidR="0037682C" w:rsidRPr="0037682C">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5970"/>
                        </w:tblGrid>
                        <w:tr w:rsidR="0037682C" w:rsidRPr="0037682C">
                          <w:trPr>
                            <w:tblCellSpacing w:w="0" w:type="dxa"/>
                          </w:trPr>
                          <w:tc>
                            <w:tcPr>
                              <w:tcW w:w="0" w:type="auto"/>
                              <w:tcMar>
                                <w:top w:w="0" w:type="dxa"/>
                                <w:left w:w="0" w:type="dxa"/>
                                <w:bottom w:w="225" w:type="dxa"/>
                                <w:right w:w="150" w:type="dxa"/>
                              </w:tcMar>
                              <w:hideMark/>
                            </w:tcPr>
                            <w:p w:rsidR="0037682C" w:rsidRPr="0037682C" w:rsidRDefault="0037682C" w:rsidP="0037682C">
                              <w:pPr>
                                <w:spacing w:after="0" w:line="240" w:lineRule="auto"/>
                                <w:jc w:val="center"/>
                                <w:rPr>
                                  <w:rFonts w:ascii="Arial" w:eastAsia="Times New Roman" w:hAnsi="Arial" w:cs="Arial"/>
                                  <w:color w:val="262626"/>
                                  <w:sz w:val="21"/>
                                  <w:szCs w:val="21"/>
                                </w:rPr>
                              </w:pPr>
                              <w:r w:rsidRPr="0037682C">
                                <w:rPr>
                                  <w:rFonts w:ascii="Arial" w:eastAsia="Times New Roman" w:hAnsi="Arial" w:cs="Arial"/>
                                  <w:b/>
                                  <w:bCs/>
                                  <w:color w:val="262626"/>
                                  <w:sz w:val="23"/>
                                  <w:szCs w:val="23"/>
                                </w:rPr>
                                <w:t xml:space="preserve">And we have one more </w:t>
                              </w:r>
                              <w:r w:rsidRPr="0037682C">
                                <w:rPr>
                                  <w:rFonts w:ascii="Arial" w:eastAsia="Times New Roman" w:hAnsi="Arial" w:cs="Arial"/>
                                  <w:b/>
                                  <w:bCs/>
                                  <w:color w:val="DB1D1D"/>
                                  <w:sz w:val="23"/>
                                  <w:szCs w:val="23"/>
                                </w:rPr>
                                <w:t>"twist"</w:t>
                              </w:r>
                              <w:r w:rsidRPr="0037682C">
                                <w:rPr>
                                  <w:rFonts w:ascii="Arial" w:eastAsia="Times New Roman" w:hAnsi="Arial" w:cs="Arial"/>
                                  <w:b/>
                                  <w:bCs/>
                                  <w:color w:val="262626"/>
                                  <w:sz w:val="23"/>
                                  <w:szCs w:val="23"/>
                                </w:rPr>
                                <w:t xml:space="preserve"> for this special day! </w:t>
                              </w:r>
                              <w:r w:rsidRPr="0037682C">
                                <w:rPr>
                                  <w:rFonts w:ascii="Arial" w:eastAsia="Times New Roman" w:hAnsi="Arial" w:cs="Arial"/>
                                  <w:b/>
                                  <w:bCs/>
                                  <w:color w:val="262626"/>
                                  <w:sz w:val="23"/>
                                  <w:szCs w:val="23"/>
                                </w:rPr>
                                <w:br/>
                              </w:r>
                              <w:r w:rsidRPr="0037682C">
                                <w:rPr>
                                  <w:rFonts w:ascii="Arial" w:eastAsia="Times New Roman" w:hAnsi="Arial" w:cs="Arial"/>
                                  <w:b/>
                                  <w:bCs/>
                                  <w:color w:val="262626"/>
                                  <w:sz w:val="23"/>
                                  <w:szCs w:val="23"/>
                                </w:rPr>
                                <w:br/>
                                <w:t xml:space="preserve"> This year we will be </w:t>
                              </w:r>
                              <w:proofErr w:type="gramStart"/>
                              <w:r w:rsidRPr="0037682C">
                                <w:rPr>
                                  <w:rFonts w:ascii="Arial" w:eastAsia="Times New Roman" w:hAnsi="Arial" w:cs="Arial"/>
                                  <w:b/>
                                  <w:bCs/>
                                  <w:color w:val="262626"/>
                                  <w:sz w:val="23"/>
                                  <w:szCs w:val="23"/>
                                </w:rPr>
                                <w:t>have</w:t>
                              </w:r>
                              <w:proofErr w:type="gramEnd"/>
                              <w:r w:rsidRPr="0037682C">
                                <w:rPr>
                                  <w:rFonts w:ascii="Arial" w:eastAsia="Times New Roman" w:hAnsi="Arial" w:cs="Arial"/>
                                  <w:b/>
                                  <w:bCs/>
                                  <w:color w:val="262626"/>
                                  <w:sz w:val="23"/>
                                  <w:szCs w:val="23"/>
                                </w:rPr>
                                <w:t xml:space="preserve"> incremental pricing.  </w:t>
                              </w:r>
                              <w:r w:rsidRPr="0037682C">
                                <w:rPr>
                                  <w:rFonts w:ascii="Arial" w:eastAsia="Times New Roman" w:hAnsi="Arial" w:cs="Arial"/>
                                  <w:color w:val="262626"/>
                                  <w:sz w:val="23"/>
                                  <w:szCs w:val="23"/>
                                </w:rPr>
                                <w:br/>
                              </w:r>
                              <w:r w:rsidRPr="0037682C">
                                <w:rPr>
                                  <w:rFonts w:ascii="Arial" w:eastAsia="Times New Roman" w:hAnsi="Arial" w:cs="Arial"/>
                                  <w:b/>
                                  <w:bCs/>
                                  <w:color w:val="262626"/>
                                  <w:sz w:val="23"/>
                                  <w:szCs w:val="23"/>
                                </w:rPr>
                                <w:t>Purchase 12 - 23 fat quarters and they will be $2.25 each.</w:t>
                              </w:r>
                              <w:r w:rsidRPr="0037682C">
                                <w:rPr>
                                  <w:rFonts w:ascii="Arial" w:eastAsia="Times New Roman" w:hAnsi="Arial" w:cs="Arial"/>
                                  <w:color w:val="262626"/>
                                  <w:sz w:val="23"/>
                                  <w:szCs w:val="23"/>
                                </w:rPr>
                                <w:br/>
                              </w:r>
                              <w:r w:rsidRPr="0037682C">
                                <w:rPr>
                                  <w:rFonts w:ascii="Arial" w:eastAsia="Times New Roman" w:hAnsi="Arial" w:cs="Arial"/>
                                  <w:b/>
                                  <w:bCs/>
                                  <w:color w:val="262626"/>
                                  <w:sz w:val="23"/>
                                  <w:szCs w:val="23"/>
                                </w:rPr>
                                <w:t>Purchase 24 - 36 fat quarters and they will be $2.00 each.</w:t>
                              </w:r>
                              <w:r w:rsidRPr="0037682C">
                                <w:rPr>
                                  <w:rFonts w:ascii="Arial" w:eastAsia="Times New Roman" w:hAnsi="Arial" w:cs="Arial"/>
                                  <w:color w:val="262626"/>
                                  <w:sz w:val="23"/>
                                  <w:szCs w:val="23"/>
                                </w:rPr>
                                <w:br/>
                              </w:r>
                              <w:r w:rsidRPr="0037682C">
                                <w:rPr>
                                  <w:rFonts w:ascii="Arial" w:eastAsia="Times New Roman" w:hAnsi="Arial" w:cs="Arial"/>
                                  <w:b/>
                                  <w:bCs/>
                                  <w:color w:val="262626"/>
                                  <w:sz w:val="23"/>
                                  <w:szCs w:val="23"/>
                                </w:rPr>
                                <w:t>Purchase 37 - 50 fat quarters and they will be $1.75 each.</w:t>
                              </w:r>
                              <w:r w:rsidRPr="0037682C">
                                <w:rPr>
                                  <w:rFonts w:ascii="Arial" w:eastAsia="Times New Roman" w:hAnsi="Arial" w:cs="Arial"/>
                                  <w:color w:val="262626"/>
                                  <w:sz w:val="23"/>
                                  <w:szCs w:val="23"/>
                                </w:rPr>
                                <w:br/>
                              </w:r>
                              <w:r w:rsidRPr="0037682C">
                                <w:rPr>
                                  <w:rFonts w:ascii="Arial" w:eastAsia="Times New Roman" w:hAnsi="Arial" w:cs="Arial"/>
                                  <w:b/>
                                  <w:bCs/>
                                  <w:color w:val="262626"/>
                                  <w:sz w:val="23"/>
                                  <w:szCs w:val="23"/>
                                </w:rPr>
                                <w:t>Purchase 51 fat quarters or more and they will be $1.50 each.</w:t>
                              </w:r>
                            </w:p>
                            <w:p w:rsidR="0037682C" w:rsidRPr="0037682C" w:rsidRDefault="0037682C" w:rsidP="0037682C">
                              <w:pPr>
                                <w:spacing w:after="0" w:line="240" w:lineRule="auto"/>
                                <w:jc w:val="center"/>
                                <w:rPr>
                                  <w:rFonts w:ascii="Arial" w:eastAsia="Times New Roman" w:hAnsi="Arial" w:cs="Arial"/>
                                  <w:color w:val="262626"/>
                                  <w:sz w:val="21"/>
                                  <w:szCs w:val="21"/>
                                </w:rPr>
                              </w:pPr>
                              <w:r w:rsidRPr="0037682C">
                                <w:rPr>
                                  <w:rFonts w:ascii="Arial" w:eastAsia="Times New Roman" w:hAnsi="Arial" w:cs="Arial"/>
                                  <w:b/>
                                  <w:bCs/>
                                  <w:color w:val="262626"/>
                                  <w:sz w:val="23"/>
                                  <w:szCs w:val="23"/>
                                </w:rPr>
                                <w:t>These prices rival our 2005 opening Fat Tuesday Event!</w:t>
                              </w:r>
                            </w:p>
                          </w:tc>
                        </w:tr>
                      </w:tbl>
                      <w:p w:rsidR="0037682C" w:rsidRPr="0037682C" w:rsidRDefault="0037682C" w:rsidP="0037682C">
                        <w:pPr>
                          <w:spacing w:after="0" w:line="240" w:lineRule="auto"/>
                          <w:rPr>
                            <w:rFonts w:ascii="Times New Roman" w:eastAsia="Times New Roman" w:hAnsi="Times New Roman" w:cs="Times New Roman"/>
                            <w:sz w:val="24"/>
                            <w:szCs w:val="24"/>
                          </w:rPr>
                        </w:pPr>
                      </w:p>
                    </w:tc>
                  </w:tr>
                  <w:tr w:rsidR="0037682C" w:rsidRPr="0037682C">
                    <w:trPr>
                      <w:tblCellSpacing w:w="0" w:type="dxa"/>
                    </w:trPr>
                    <w:tc>
                      <w:tcPr>
                        <w:tcW w:w="0" w:type="auto"/>
                        <w:vAlign w:val="cente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5970"/>
                        </w:tblGrid>
                        <w:tr w:rsidR="0037682C" w:rsidRPr="0037682C">
                          <w:trPr>
                            <w:tblCellSpacing w:w="0" w:type="dxa"/>
                          </w:trPr>
                          <w:tc>
                            <w:tcPr>
                              <w:tcW w:w="0" w:type="auto"/>
                              <w:tcMar>
                                <w:top w:w="150" w:type="dxa"/>
                                <w:left w:w="150" w:type="dxa"/>
                                <w:bottom w:w="150" w:type="dxa"/>
                                <w:right w:w="150" w:type="dxa"/>
                              </w:tcMar>
                              <w:vAlign w:val="center"/>
                              <w:hideMark/>
                            </w:tcPr>
                            <w:p w:rsidR="0037682C" w:rsidRPr="0037682C" w:rsidRDefault="0037682C" w:rsidP="0037682C">
                              <w:pPr>
                                <w:spacing w:after="0" w:line="240" w:lineRule="auto"/>
                                <w:jc w:val="center"/>
                                <w:rPr>
                                  <w:rFonts w:ascii="Arial" w:eastAsia="Times New Roman" w:hAnsi="Arial" w:cs="Arial"/>
                                  <w:color w:val="262626"/>
                                  <w:sz w:val="27"/>
                                  <w:szCs w:val="27"/>
                                </w:rPr>
                              </w:pPr>
                              <w:r w:rsidRPr="0037682C">
                                <w:rPr>
                                  <w:rFonts w:ascii="Arial" w:eastAsia="Times New Roman" w:hAnsi="Arial" w:cs="Arial"/>
                                  <w:b/>
                                  <w:bCs/>
                                  <w:color w:val="DB1D1D"/>
                                  <w:sz w:val="21"/>
                                  <w:szCs w:val="21"/>
                                </w:rPr>
                                <w:t xml:space="preserve">Please help us spread the word for this wonderful event!  Be sure and tell all of your quilting buddies!  Does not apply to regularly </w:t>
                              </w:r>
                              <w:proofErr w:type="gramStart"/>
                              <w:r w:rsidRPr="0037682C">
                                <w:rPr>
                                  <w:rFonts w:ascii="Arial" w:eastAsia="Times New Roman" w:hAnsi="Arial" w:cs="Arial"/>
                                  <w:b/>
                                  <w:bCs/>
                                  <w:color w:val="DB1D1D"/>
                                  <w:sz w:val="21"/>
                                  <w:szCs w:val="21"/>
                                </w:rPr>
                                <w:t>priced</w:t>
                              </w:r>
                              <w:proofErr w:type="gramEnd"/>
                              <w:r w:rsidRPr="0037682C">
                                <w:rPr>
                                  <w:rFonts w:ascii="Arial" w:eastAsia="Times New Roman" w:hAnsi="Arial" w:cs="Arial"/>
                                  <w:b/>
                                  <w:bCs/>
                                  <w:color w:val="DB1D1D"/>
                                  <w:sz w:val="21"/>
                                  <w:szCs w:val="21"/>
                                </w:rPr>
                                <w:t xml:space="preserve"> fat quarters</w:t>
                              </w:r>
                              <w:r w:rsidRPr="0037682C">
                                <w:rPr>
                                  <w:rFonts w:ascii="Arial" w:eastAsia="Times New Roman" w:hAnsi="Arial" w:cs="Arial"/>
                                  <w:b/>
                                  <w:bCs/>
                                  <w:color w:val="DB1D1D"/>
                                  <w:sz w:val="21"/>
                                  <w:szCs w:val="21"/>
                                </w:rPr>
                                <w:br/>
                                <w:t xml:space="preserve"> in the shop and may not be combined with your </w:t>
                              </w:r>
                              <w:r w:rsidRPr="0037682C">
                                <w:rPr>
                                  <w:rFonts w:ascii="Arial" w:eastAsia="Times New Roman" w:hAnsi="Arial" w:cs="Arial"/>
                                  <w:b/>
                                  <w:bCs/>
                                  <w:color w:val="DB1D1D"/>
                                  <w:sz w:val="21"/>
                                  <w:szCs w:val="21"/>
                                </w:rPr>
                                <w:br/>
                                <w:t>Terry Bucks Card.</w:t>
                              </w:r>
                              <w:r w:rsidRPr="0037682C">
                                <w:rPr>
                                  <w:rFonts w:ascii="Arial" w:eastAsia="Times New Roman" w:hAnsi="Arial" w:cs="Arial"/>
                                  <w:b/>
                                  <w:bCs/>
                                  <w:color w:val="DB1D1D"/>
                                  <w:sz w:val="21"/>
                                  <w:szCs w:val="21"/>
                                </w:rPr>
                                <w:br/>
                              </w:r>
                            </w:p>
                          </w:tc>
                        </w:tr>
                      </w:tbl>
                      <w:p w:rsidR="0037682C" w:rsidRPr="0037682C" w:rsidRDefault="0037682C" w:rsidP="0037682C">
                        <w:pPr>
                          <w:spacing w:after="0" w:line="240" w:lineRule="auto"/>
                          <w:rPr>
                            <w:rFonts w:ascii="Times New Roman" w:eastAsia="Times New Roman" w:hAnsi="Times New Roman" w:cs="Times New Roman"/>
                            <w:sz w:val="24"/>
                            <w:szCs w:val="24"/>
                          </w:rPr>
                        </w:pPr>
                      </w:p>
                    </w:tc>
                  </w:tr>
                </w:tbl>
                <w:p w:rsidR="0037682C" w:rsidRPr="0037682C" w:rsidRDefault="0037682C" w:rsidP="0037682C">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left w:w="0" w:type="dxa"/>
                      <w:right w:w="0" w:type="dxa"/>
                    </w:tblCellMar>
                    <w:tblLook w:val="04A0" w:firstRow="1" w:lastRow="0" w:firstColumn="1" w:lastColumn="0" w:noHBand="0" w:noVBand="1"/>
                  </w:tblPr>
                  <w:tblGrid>
                    <w:gridCol w:w="3030"/>
                  </w:tblGrid>
                  <w:tr w:rsidR="0037682C" w:rsidRPr="0037682C">
                    <w:trPr>
                      <w:tblCellSpacing w:w="0" w:type="dxa"/>
                    </w:trPr>
                    <w:tc>
                      <w:tcPr>
                        <w:tcW w:w="0" w:type="auto"/>
                        <w:hideMark/>
                      </w:tcPr>
                      <w:p w:rsidR="0037682C" w:rsidRPr="0037682C" w:rsidRDefault="0037682C" w:rsidP="0037682C">
                        <w:pPr>
                          <w:spacing w:after="0" w:line="240" w:lineRule="auto"/>
                          <w:rPr>
                            <w:rFonts w:ascii="Times New Roman" w:eastAsia="Times New Roman" w:hAnsi="Times New Roman" w:cs="Times New Roman"/>
                            <w:sz w:val="24"/>
                            <w:szCs w:val="24"/>
                          </w:rPr>
                        </w:pPr>
                        <w:r w:rsidRPr="0037682C">
                          <w:rPr>
                            <w:rFonts w:ascii="Times New Roman" w:eastAsia="Times New Roman" w:hAnsi="Times New Roman" w:cs="Times New Roman"/>
                            <w:noProof/>
                            <w:sz w:val="24"/>
                            <w:szCs w:val="24"/>
                          </w:rPr>
                          <w:drawing>
                            <wp:inline distT="0" distB="0" distL="0" distR="0" wp14:anchorId="313D669B" wp14:editId="1B9628AB">
                              <wp:extent cx="1914525" cy="1381125"/>
                              <wp:effectExtent l="0" t="0" r="9525" b="9525"/>
                              <wp:docPr id="3" name="Picture 3" descr="https://multimedia.getresponse.com/121/273121/photos/673399.jpg?1360123434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ultimedia.getresponse.com/121/273121/photos/673399.jpg?136012343475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4525" cy="1381125"/>
                                      </a:xfrm>
                                      <a:prstGeom prst="rect">
                                        <a:avLst/>
                                      </a:prstGeom>
                                      <a:noFill/>
                                      <a:ln>
                                        <a:noFill/>
                                      </a:ln>
                                    </pic:spPr>
                                  </pic:pic>
                                </a:graphicData>
                              </a:graphic>
                            </wp:inline>
                          </w:drawing>
                        </w:r>
                      </w:p>
                    </w:tc>
                  </w:tr>
                </w:tbl>
                <w:p w:rsidR="0037682C" w:rsidRPr="0037682C" w:rsidRDefault="0037682C" w:rsidP="0037682C">
                  <w:pPr>
                    <w:spacing w:after="0" w:line="240" w:lineRule="auto"/>
                    <w:rPr>
                      <w:rFonts w:ascii="Times New Roman" w:eastAsia="Times New Roman" w:hAnsi="Times New Roman" w:cs="Times New Roman"/>
                      <w:sz w:val="24"/>
                      <w:szCs w:val="24"/>
                    </w:rPr>
                  </w:pPr>
                </w:p>
              </w:tc>
            </w:tr>
            <w:tr w:rsidR="0037682C" w:rsidRPr="0037682C">
              <w:trPr>
                <w:tblCellSpacing w:w="0" w:type="dxa"/>
              </w:trPr>
              <w:tc>
                <w:tcPr>
                  <w:tcW w:w="0" w:type="auto"/>
                  <w:vAlign w:val="cente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5970"/>
                  </w:tblGrid>
                  <w:tr w:rsidR="0037682C" w:rsidRPr="0037682C">
                    <w:trPr>
                      <w:tblCellSpacing w:w="0" w:type="dxa"/>
                    </w:trPr>
                    <w:tc>
                      <w:tcPr>
                        <w:tcW w:w="0" w:type="auto"/>
                        <w:tcMar>
                          <w:top w:w="150" w:type="dxa"/>
                          <w:left w:w="150" w:type="dxa"/>
                          <w:bottom w:w="150" w:type="dxa"/>
                          <w:right w:w="150" w:type="dxa"/>
                        </w:tcMar>
                        <w:vAlign w:val="center"/>
                        <w:hideMark/>
                      </w:tcPr>
                      <w:p w:rsidR="0037682C" w:rsidRPr="0037682C" w:rsidRDefault="0037682C" w:rsidP="0037682C">
                        <w:pPr>
                          <w:spacing w:after="0" w:line="240" w:lineRule="auto"/>
                          <w:rPr>
                            <w:rFonts w:ascii="Arial" w:eastAsia="Times New Roman" w:hAnsi="Arial" w:cs="Arial"/>
                            <w:color w:val="262626"/>
                            <w:sz w:val="27"/>
                            <w:szCs w:val="27"/>
                          </w:rPr>
                        </w:pPr>
                        <w:r w:rsidRPr="0037682C">
                          <w:rPr>
                            <w:rFonts w:ascii="Georgia" w:eastAsia="Times New Roman" w:hAnsi="Georgia" w:cs="Arial"/>
                            <w:b/>
                            <w:bCs/>
                            <w:color w:val="0000EE"/>
                            <w:sz w:val="21"/>
                            <w:szCs w:val="21"/>
                          </w:rPr>
                          <w:t>Terry A. Skrabanek</w:t>
                        </w:r>
                        <w:r w:rsidRPr="0037682C">
                          <w:rPr>
                            <w:rFonts w:ascii="Georgia" w:eastAsia="Times New Roman" w:hAnsi="Georgia" w:cs="Arial"/>
                            <w:b/>
                            <w:bCs/>
                            <w:color w:val="0000EE"/>
                            <w:sz w:val="21"/>
                            <w:szCs w:val="21"/>
                          </w:rPr>
                          <w:br/>
                          <w:t xml:space="preserve">Lone Star </w:t>
                        </w:r>
                        <w:proofErr w:type="spellStart"/>
                        <w:r w:rsidRPr="0037682C">
                          <w:rPr>
                            <w:rFonts w:ascii="Georgia" w:eastAsia="Times New Roman" w:hAnsi="Georgia" w:cs="Arial"/>
                            <w:b/>
                            <w:bCs/>
                            <w:color w:val="0000EE"/>
                            <w:sz w:val="21"/>
                            <w:szCs w:val="21"/>
                          </w:rPr>
                          <w:t>Quiltworks</w:t>
                        </w:r>
                        <w:proofErr w:type="spellEnd"/>
                        <w:r w:rsidRPr="0037682C">
                          <w:rPr>
                            <w:rFonts w:ascii="Georgia" w:eastAsia="Times New Roman" w:hAnsi="Georgia" w:cs="Arial"/>
                            <w:b/>
                            <w:bCs/>
                            <w:color w:val="0000EE"/>
                            <w:sz w:val="21"/>
                            <w:szCs w:val="21"/>
                          </w:rPr>
                          <w:br/>
                        </w:r>
                        <w:r w:rsidRPr="0037682C">
                          <w:rPr>
                            <w:rFonts w:ascii="Georgia" w:eastAsia="Times New Roman" w:hAnsi="Georgia" w:cs="Arial"/>
                            <w:b/>
                            <w:bCs/>
                            <w:color w:val="0000EE"/>
                            <w:sz w:val="21"/>
                            <w:szCs w:val="21"/>
                          </w:rPr>
                          <w:lastRenderedPageBreak/>
                          <w:t>4301A S Texas Ave</w:t>
                        </w:r>
                        <w:r w:rsidRPr="0037682C">
                          <w:rPr>
                            <w:rFonts w:ascii="Georgia" w:eastAsia="Times New Roman" w:hAnsi="Georgia" w:cs="Arial"/>
                            <w:b/>
                            <w:bCs/>
                            <w:color w:val="0000EE"/>
                            <w:sz w:val="21"/>
                            <w:szCs w:val="21"/>
                          </w:rPr>
                          <w:br/>
                          <w:t>Bryan, TX  77802</w:t>
                        </w:r>
                        <w:r w:rsidRPr="0037682C">
                          <w:rPr>
                            <w:rFonts w:ascii="Georgia" w:eastAsia="Times New Roman" w:hAnsi="Georgia" w:cs="Arial"/>
                            <w:b/>
                            <w:bCs/>
                            <w:color w:val="0000EE"/>
                            <w:sz w:val="21"/>
                            <w:szCs w:val="21"/>
                          </w:rPr>
                          <w:br/>
                          <w:t>979 595 1072</w:t>
                        </w:r>
                        <w:r w:rsidRPr="0037682C">
                          <w:rPr>
                            <w:rFonts w:ascii="Georgia" w:eastAsia="Times New Roman" w:hAnsi="Georgia" w:cs="Arial"/>
                            <w:b/>
                            <w:bCs/>
                            <w:color w:val="0000EE"/>
                            <w:sz w:val="21"/>
                            <w:szCs w:val="21"/>
                          </w:rPr>
                          <w:br/>
                        </w:r>
                        <w:hyperlink r:id="rId7" w:tgtFrame="_blank" w:history="1">
                          <w:r w:rsidRPr="0037682C">
                            <w:rPr>
                              <w:rFonts w:ascii="Georgia" w:eastAsia="Times New Roman" w:hAnsi="Georgia" w:cs="Arial"/>
                              <w:b/>
                              <w:bCs/>
                              <w:color w:val="0000FF"/>
                              <w:sz w:val="21"/>
                              <w:szCs w:val="21"/>
                              <w:u w:val="single"/>
                            </w:rPr>
                            <w:t>www.lonestarquiltworks.com</w:t>
                          </w:r>
                        </w:hyperlink>
                        <w:bookmarkStart w:id="0" w:name="_GoBack"/>
                        <w:bookmarkEnd w:id="0"/>
                      </w:p>
                    </w:tc>
                  </w:tr>
                </w:tbl>
                <w:p w:rsidR="0037682C" w:rsidRPr="0037682C" w:rsidRDefault="0037682C" w:rsidP="0037682C">
                  <w:pPr>
                    <w:spacing w:after="0" w:line="240" w:lineRule="auto"/>
                    <w:rPr>
                      <w:rFonts w:ascii="Times New Roman" w:eastAsia="Times New Roman" w:hAnsi="Times New Roman" w:cs="Times New Roman"/>
                      <w:sz w:val="24"/>
                      <w:szCs w:val="24"/>
                    </w:rPr>
                  </w:pPr>
                </w:p>
              </w:tc>
              <w:tc>
                <w:tcPr>
                  <w:tcW w:w="0" w:type="auto"/>
                  <w:vAlign w:val="center"/>
                  <w:hideMark/>
                </w:tcPr>
                <w:p w:rsidR="0037682C" w:rsidRPr="0037682C" w:rsidRDefault="0037682C" w:rsidP="0037682C">
                  <w:pPr>
                    <w:spacing w:after="0" w:line="240" w:lineRule="auto"/>
                    <w:rPr>
                      <w:rFonts w:ascii="Times New Roman" w:eastAsia="Times New Roman" w:hAnsi="Times New Roman" w:cs="Times New Roman"/>
                      <w:sz w:val="20"/>
                      <w:szCs w:val="20"/>
                    </w:rPr>
                  </w:pPr>
                </w:p>
              </w:tc>
            </w:tr>
            <w:tr w:rsidR="0037682C" w:rsidRPr="0037682C">
              <w:trPr>
                <w:tblCellSpacing w:w="0" w:type="dxa"/>
              </w:trPr>
              <w:tc>
                <w:tcPr>
                  <w:tcW w:w="0" w:type="auto"/>
                  <w:vAlign w:val="cente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5970"/>
                  </w:tblGrid>
                  <w:tr w:rsidR="0037682C" w:rsidRPr="0037682C">
                    <w:trPr>
                      <w:tblCellSpacing w:w="0" w:type="dxa"/>
                    </w:trPr>
                    <w:tc>
                      <w:tcPr>
                        <w:tcW w:w="0" w:type="auto"/>
                        <w:tcMar>
                          <w:top w:w="150" w:type="dxa"/>
                          <w:left w:w="150" w:type="dxa"/>
                          <w:bottom w:w="150" w:type="dxa"/>
                          <w:right w:w="150" w:type="dxa"/>
                        </w:tcMar>
                        <w:vAlign w:val="center"/>
                        <w:hideMark/>
                      </w:tcPr>
                      <w:p w:rsidR="0037682C" w:rsidRPr="0037682C" w:rsidRDefault="0037682C" w:rsidP="0037682C">
                        <w:pPr>
                          <w:spacing w:after="0" w:line="240" w:lineRule="auto"/>
                          <w:jc w:val="center"/>
                          <w:rPr>
                            <w:rFonts w:ascii="Arial" w:eastAsia="Times New Roman" w:hAnsi="Arial" w:cs="Arial"/>
                            <w:color w:val="262626"/>
                            <w:sz w:val="27"/>
                            <w:szCs w:val="27"/>
                          </w:rPr>
                        </w:pPr>
                        <w:r w:rsidRPr="0037682C">
                          <w:rPr>
                            <w:rFonts w:ascii="Arial" w:eastAsia="Times New Roman" w:hAnsi="Arial" w:cs="Arial"/>
                            <w:b/>
                            <w:bCs/>
                            <w:color w:val="262626"/>
                            <w:sz w:val="27"/>
                            <w:szCs w:val="27"/>
                          </w:rPr>
                          <w:lastRenderedPageBreak/>
                          <w:t>Facebook</w:t>
                        </w:r>
                        <w:r w:rsidRPr="0037682C">
                          <w:rPr>
                            <w:rFonts w:ascii="Arial" w:eastAsia="Times New Roman" w:hAnsi="Arial" w:cs="Arial"/>
                            <w:b/>
                            <w:bCs/>
                            <w:color w:val="262626"/>
                            <w:sz w:val="27"/>
                            <w:szCs w:val="27"/>
                          </w:rPr>
                          <w:br/>
                        </w:r>
                        <w:r w:rsidRPr="0037682C">
                          <w:rPr>
                            <w:rFonts w:ascii="Arial" w:eastAsia="Times New Roman" w:hAnsi="Arial" w:cs="Arial"/>
                            <w:color w:val="262626"/>
                            <w:sz w:val="27"/>
                            <w:szCs w:val="27"/>
                          </w:rPr>
                          <w:t xml:space="preserve">Please help us grow our Facebook page by "liking" us at </w:t>
                        </w:r>
                        <w:r w:rsidRPr="0037682C">
                          <w:rPr>
                            <w:rFonts w:ascii="Arial" w:eastAsia="Times New Roman" w:hAnsi="Arial" w:cs="Arial"/>
                            <w:color w:val="262626"/>
                            <w:sz w:val="27"/>
                            <w:szCs w:val="27"/>
                          </w:rPr>
                          <w:br/>
                        </w:r>
                        <w:hyperlink r:id="rId8" w:tgtFrame="_blank" w:tooltip="LSQW Facebook" w:history="1">
                          <w:r w:rsidRPr="0037682C">
                            <w:rPr>
                              <w:rFonts w:ascii="Arial" w:eastAsia="Times New Roman" w:hAnsi="Arial" w:cs="Arial"/>
                              <w:color w:val="0000FF"/>
                              <w:sz w:val="27"/>
                              <w:szCs w:val="27"/>
                              <w:u w:val="single"/>
                            </w:rPr>
                            <w:t>http://www.facebook.com/pages/Lone-Star-Quiltworks/188471957876182</w:t>
                          </w:r>
                        </w:hyperlink>
                      </w:p>
                    </w:tc>
                  </w:tr>
                </w:tbl>
                <w:p w:rsidR="0037682C" w:rsidRPr="0037682C" w:rsidRDefault="0037682C" w:rsidP="0037682C">
                  <w:pPr>
                    <w:spacing w:after="0" w:line="240" w:lineRule="auto"/>
                    <w:rPr>
                      <w:rFonts w:ascii="Times New Roman" w:eastAsia="Times New Roman" w:hAnsi="Times New Roman" w:cs="Times New Roman"/>
                      <w:sz w:val="24"/>
                      <w:szCs w:val="24"/>
                    </w:rPr>
                  </w:pPr>
                </w:p>
              </w:tc>
              <w:tc>
                <w:tcPr>
                  <w:tcW w:w="0" w:type="auto"/>
                  <w:vAlign w:val="center"/>
                  <w:hideMark/>
                </w:tcPr>
                <w:p w:rsidR="0037682C" w:rsidRPr="0037682C" w:rsidRDefault="0037682C" w:rsidP="0037682C">
                  <w:pPr>
                    <w:spacing w:after="0" w:line="240" w:lineRule="auto"/>
                    <w:rPr>
                      <w:rFonts w:ascii="Times New Roman" w:eastAsia="Times New Roman" w:hAnsi="Times New Roman" w:cs="Times New Roman"/>
                      <w:sz w:val="20"/>
                      <w:szCs w:val="20"/>
                    </w:rPr>
                  </w:pPr>
                </w:p>
              </w:tc>
            </w:tr>
          </w:tbl>
          <w:p w:rsidR="0037682C" w:rsidRPr="0037682C" w:rsidRDefault="0037682C" w:rsidP="0037682C">
            <w:pPr>
              <w:spacing w:after="0" w:line="240" w:lineRule="auto"/>
              <w:rPr>
                <w:rFonts w:ascii="Times New Roman" w:eastAsia="Times New Roman" w:hAnsi="Times New Roman" w:cs="Times New Roman"/>
                <w:sz w:val="24"/>
                <w:szCs w:val="24"/>
              </w:rPr>
            </w:pPr>
          </w:p>
        </w:tc>
      </w:tr>
    </w:tbl>
    <w:p w:rsidR="00115BFC" w:rsidRDefault="00115BFC"/>
    <w:sectPr w:rsidR="00115B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682C"/>
    <w:rsid w:val="00115BFC"/>
    <w:rsid w:val="003768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768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682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768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682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1277872">
      <w:bodyDiv w:val="1"/>
      <w:marLeft w:val="0"/>
      <w:marRight w:val="0"/>
      <w:marTop w:val="0"/>
      <w:marBottom w:val="0"/>
      <w:divBdr>
        <w:top w:val="none" w:sz="0" w:space="0" w:color="auto"/>
        <w:left w:val="none" w:sz="0" w:space="0" w:color="auto"/>
        <w:bottom w:val="none" w:sz="0" w:space="0" w:color="auto"/>
        <w:right w:val="none" w:sz="0" w:space="0" w:color="auto"/>
      </w:divBdr>
      <w:divsChild>
        <w:div w:id="1614094942">
          <w:marLeft w:val="0"/>
          <w:marRight w:val="0"/>
          <w:marTop w:val="0"/>
          <w:marBottom w:val="0"/>
          <w:divBdr>
            <w:top w:val="single" w:sz="18" w:space="0" w:color="DEDEDE"/>
            <w:left w:val="none" w:sz="0" w:space="0" w:color="auto"/>
            <w:bottom w:val="none" w:sz="0" w:space="0" w:color="auto"/>
            <w:right w:val="none" w:sz="0" w:space="0" w:color="auto"/>
          </w:divBdr>
        </w:div>
        <w:div w:id="1651985068">
          <w:marLeft w:val="0"/>
          <w:marRight w:val="0"/>
          <w:marTop w:val="0"/>
          <w:marBottom w:val="0"/>
          <w:divBdr>
            <w:top w:val="none" w:sz="0" w:space="0" w:color="auto"/>
            <w:left w:val="none" w:sz="0" w:space="0" w:color="auto"/>
            <w:bottom w:val="none" w:sz="0" w:space="0" w:color="auto"/>
            <w:right w:val="none" w:sz="0" w:space="0" w:color="auto"/>
          </w:divBdr>
          <w:divsChild>
            <w:div w:id="18648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p.getresponse.com/click.html?x=a62b&amp;lc=BRsH8&amp;mc=BK&amp;s=JHO8L&amp;y=L&amp;" TargetMode="External"/><Relationship Id="rId3" Type="http://schemas.openxmlformats.org/officeDocument/2006/relationships/settings" Target="settings.xml"/><Relationship Id="rId7" Type="http://schemas.openxmlformats.org/officeDocument/2006/relationships/hyperlink" Target="http://www.lonestarquiltworks.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284</Words>
  <Characters>1620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 Quiltworks</dc:creator>
  <cp:lastModifiedBy>LS Quiltworks</cp:lastModifiedBy>
  <cp:revision>1</cp:revision>
  <dcterms:created xsi:type="dcterms:W3CDTF">2013-02-07T17:31:00Z</dcterms:created>
  <dcterms:modified xsi:type="dcterms:W3CDTF">2013-02-07T17:32:00Z</dcterms:modified>
</cp:coreProperties>
</file>