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79" w:rsidRDefault="00F60779" w:rsidP="008B42E6">
      <w:pPr>
        <w:pStyle w:val="NoSpacing"/>
        <w:jc w:val="center"/>
        <w:rPr>
          <w:b/>
          <w:sz w:val="28"/>
          <w:szCs w:val="28"/>
        </w:rPr>
      </w:pPr>
    </w:p>
    <w:p w:rsidR="00F60779" w:rsidRDefault="00F60779" w:rsidP="008B42E6">
      <w:pPr>
        <w:pStyle w:val="NoSpacing"/>
        <w:jc w:val="center"/>
        <w:rPr>
          <w:b/>
          <w:sz w:val="28"/>
          <w:szCs w:val="28"/>
        </w:rPr>
      </w:pPr>
    </w:p>
    <w:p w:rsidR="004B17DD" w:rsidRPr="00F60779" w:rsidRDefault="008B42E6" w:rsidP="008B42E6">
      <w:pPr>
        <w:pStyle w:val="NoSpacing"/>
        <w:jc w:val="center"/>
        <w:rPr>
          <w:b/>
          <w:sz w:val="28"/>
          <w:szCs w:val="28"/>
        </w:rPr>
      </w:pPr>
      <w:r w:rsidRPr="00F60779">
        <w:rPr>
          <w:b/>
          <w:sz w:val="28"/>
          <w:szCs w:val="28"/>
        </w:rPr>
        <w:t>Tuesday, February 10, 2015</w:t>
      </w:r>
    </w:p>
    <w:p w:rsidR="008B42E6" w:rsidRPr="00F60779" w:rsidRDefault="008B42E6" w:rsidP="008B42E6">
      <w:pPr>
        <w:pStyle w:val="NoSpacing"/>
        <w:jc w:val="center"/>
        <w:rPr>
          <w:b/>
          <w:sz w:val="28"/>
          <w:szCs w:val="28"/>
        </w:rPr>
      </w:pPr>
      <w:r w:rsidRPr="00F60779">
        <w:rPr>
          <w:b/>
          <w:sz w:val="28"/>
          <w:szCs w:val="28"/>
        </w:rPr>
        <w:t>Perry City Special Uses and Appeals Board Meeting Agenda</w:t>
      </w:r>
    </w:p>
    <w:p w:rsidR="008B42E6" w:rsidRDefault="008B42E6" w:rsidP="008B42E6">
      <w:pPr>
        <w:pStyle w:val="NoSpacing"/>
        <w:rPr>
          <w:sz w:val="28"/>
          <w:szCs w:val="28"/>
        </w:rPr>
      </w:pPr>
    </w:p>
    <w:p w:rsidR="008B42E6" w:rsidRDefault="008B42E6" w:rsidP="008B42E6">
      <w:pPr>
        <w:pStyle w:val="NoSpacing"/>
      </w:pPr>
      <w:r>
        <w:t>The Perry City Special Uses and Appeals Board will hold its meeting on the day identified above,</w:t>
      </w:r>
    </w:p>
    <w:p w:rsidR="008B42E6" w:rsidRDefault="008B42E6" w:rsidP="008B42E6">
      <w:pPr>
        <w:pStyle w:val="NoSpacing"/>
      </w:pPr>
      <w:proofErr w:type="gramStart"/>
      <w:r>
        <w:t>starting</w:t>
      </w:r>
      <w:proofErr w:type="gramEnd"/>
      <w:r>
        <w:t xml:space="preserve"> at approximately, 6:00 p.m. in the City Council Room at 3005 South 1200 West in Perry.</w:t>
      </w:r>
    </w:p>
    <w:p w:rsidR="008B42E6" w:rsidRDefault="008B42E6" w:rsidP="008B42E6">
      <w:pPr>
        <w:pStyle w:val="NoSpacing"/>
      </w:pPr>
      <w:r>
        <w:t xml:space="preserve">Agenda items may vary depending on length </w:t>
      </w:r>
      <w:r w:rsidR="003262C4">
        <w:t>of discussion, cancellation of scheduled items,</w:t>
      </w:r>
      <w:r w:rsidR="009825D2">
        <w:t xml:space="preserve"> or agenda alternation.  Numbers and/or times are estimates of when agenda items will be discussed.  </w:t>
      </w:r>
      <w:r w:rsidR="000129D4">
        <w:t>Action on any public hearing will always be later in the same meeting or at a subsequent meeting.  Every agenda item shall be discussion and/or action item, unless otherwise indicated.</w:t>
      </w:r>
    </w:p>
    <w:p w:rsidR="000129D4" w:rsidRDefault="000129D4" w:rsidP="008B42E6">
      <w:pPr>
        <w:pStyle w:val="NoSpacing"/>
      </w:pPr>
    </w:p>
    <w:p w:rsidR="000129D4" w:rsidRPr="000129D4" w:rsidRDefault="000129D4" w:rsidP="000129D4">
      <w:pPr>
        <w:pStyle w:val="NoSpacing"/>
        <w:numPr>
          <w:ilvl w:val="0"/>
          <w:numId w:val="1"/>
        </w:numPr>
        <w:rPr>
          <w:b/>
          <w:u w:val="single"/>
        </w:rPr>
      </w:pPr>
      <w:r w:rsidRPr="000129D4">
        <w:rPr>
          <w:b/>
          <w:u w:val="single"/>
        </w:rPr>
        <w:t>Approx. 6:00 p.m.-Call to Order, Opening Ceremonies, and Public Hearings</w:t>
      </w:r>
    </w:p>
    <w:p w:rsidR="000129D4" w:rsidRDefault="000129D4" w:rsidP="000129D4">
      <w:pPr>
        <w:pStyle w:val="ListParagraph"/>
        <w:numPr>
          <w:ilvl w:val="0"/>
          <w:numId w:val="3"/>
        </w:numPr>
        <w:rPr>
          <w:sz w:val="24"/>
          <w:szCs w:val="24"/>
        </w:rPr>
      </w:pPr>
      <w:r>
        <w:rPr>
          <w:sz w:val="24"/>
          <w:szCs w:val="24"/>
        </w:rPr>
        <w:t>Call to Order and Pledge of Allegiance to the U.S. Flag</w:t>
      </w:r>
    </w:p>
    <w:p w:rsidR="000129D4" w:rsidRDefault="000129D4" w:rsidP="000129D4">
      <w:pPr>
        <w:pStyle w:val="ListParagraph"/>
        <w:numPr>
          <w:ilvl w:val="0"/>
          <w:numId w:val="3"/>
        </w:numPr>
        <w:rPr>
          <w:sz w:val="24"/>
          <w:szCs w:val="24"/>
        </w:rPr>
      </w:pPr>
      <w:r>
        <w:rPr>
          <w:sz w:val="24"/>
          <w:szCs w:val="24"/>
        </w:rPr>
        <w:t>Declare Conflicts of Interest, If Any</w:t>
      </w:r>
    </w:p>
    <w:p w:rsidR="000129D4" w:rsidRDefault="000129D4" w:rsidP="000129D4">
      <w:pPr>
        <w:pStyle w:val="ListParagraph"/>
        <w:numPr>
          <w:ilvl w:val="0"/>
          <w:numId w:val="3"/>
        </w:numPr>
        <w:rPr>
          <w:sz w:val="24"/>
          <w:szCs w:val="24"/>
        </w:rPr>
      </w:pPr>
      <w:r>
        <w:rPr>
          <w:sz w:val="24"/>
          <w:szCs w:val="24"/>
        </w:rPr>
        <w:t xml:space="preserve">Review the Agenda </w:t>
      </w:r>
    </w:p>
    <w:p w:rsidR="000129D4" w:rsidRDefault="000129D4" w:rsidP="000129D4">
      <w:pPr>
        <w:pStyle w:val="ListParagraph"/>
        <w:numPr>
          <w:ilvl w:val="0"/>
          <w:numId w:val="3"/>
        </w:numPr>
        <w:rPr>
          <w:sz w:val="24"/>
          <w:szCs w:val="24"/>
        </w:rPr>
      </w:pPr>
      <w:r>
        <w:rPr>
          <w:sz w:val="24"/>
          <w:szCs w:val="24"/>
        </w:rPr>
        <w:t>Approve Minutes for June 10, 2014</w:t>
      </w:r>
    </w:p>
    <w:p w:rsidR="000129D4" w:rsidRDefault="000129D4" w:rsidP="000129D4">
      <w:pPr>
        <w:pStyle w:val="ListParagraph"/>
        <w:numPr>
          <w:ilvl w:val="0"/>
          <w:numId w:val="3"/>
        </w:numPr>
        <w:rPr>
          <w:sz w:val="24"/>
          <w:szCs w:val="24"/>
        </w:rPr>
      </w:pPr>
      <w:r>
        <w:rPr>
          <w:sz w:val="24"/>
          <w:szCs w:val="24"/>
        </w:rPr>
        <w:t>No Public Hearing(s)</w:t>
      </w:r>
    </w:p>
    <w:p w:rsidR="000129D4" w:rsidRPr="000129D4" w:rsidRDefault="000129D4" w:rsidP="000129D4">
      <w:pPr>
        <w:pStyle w:val="ListParagraph"/>
        <w:numPr>
          <w:ilvl w:val="0"/>
          <w:numId w:val="1"/>
        </w:numPr>
        <w:rPr>
          <w:b/>
          <w:sz w:val="24"/>
          <w:szCs w:val="24"/>
          <w:u w:val="single"/>
        </w:rPr>
      </w:pPr>
      <w:r w:rsidRPr="000129D4">
        <w:rPr>
          <w:b/>
          <w:sz w:val="24"/>
          <w:szCs w:val="24"/>
          <w:u w:val="single"/>
        </w:rPr>
        <w:t>Approx. 6:05 p.m.-Special Use/Business Applications</w:t>
      </w:r>
    </w:p>
    <w:p w:rsidR="000129D4" w:rsidRDefault="000129D4" w:rsidP="000129D4">
      <w:pPr>
        <w:pStyle w:val="ListParagraph"/>
        <w:rPr>
          <w:b/>
          <w:sz w:val="24"/>
          <w:szCs w:val="24"/>
          <w:u w:val="single"/>
        </w:rPr>
      </w:pPr>
      <w:r w:rsidRPr="000129D4">
        <w:rPr>
          <w:b/>
          <w:sz w:val="24"/>
          <w:szCs w:val="24"/>
          <w:u w:val="single"/>
        </w:rPr>
        <w:t>(Final Land Use/License Authority Actions)</w:t>
      </w:r>
    </w:p>
    <w:p w:rsidR="00F60779" w:rsidRPr="00F60779" w:rsidRDefault="00F60779" w:rsidP="00F60779">
      <w:pPr>
        <w:pStyle w:val="ListParagraph"/>
        <w:numPr>
          <w:ilvl w:val="0"/>
          <w:numId w:val="6"/>
        </w:numPr>
        <w:rPr>
          <w:b/>
          <w:sz w:val="24"/>
          <w:szCs w:val="24"/>
        </w:rPr>
      </w:pPr>
      <w:r>
        <w:rPr>
          <w:sz w:val="24"/>
          <w:szCs w:val="24"/>
        </w:rPr>
        <w:t>Discussion and Approval of the 2015</w:t>
      </w:r>
      <w:r w:rsidR="00187FD6">
        <w:rPr>
          <w:sz w:val="24"/>
          <w:szCs w:val="24"/>
        </w:rPr>
        <w:t xml:space="preserve"> Special Business License Renewals (Special Uses)</w:t>
      </w:r>
    </w:p>
    <w:p w:rsidR="000129D4" w:rsidRDefault="000129D4" w:rsidP="000129D4">
      <w:pPr>
        <w:pStyle w:val="ListParagraph"/>
        <w:numPr>
          <w:ilvl w:val="0"/>
          <w:numId w:val="1"/>
        </w:numPr>
        <w:rPr>
          <w:b/>
          <w:sz w:val="24"/>
          <w:szCs w:val="24"/>
          <w:u w:val="single"/>
        </w:rPr>
      </w:pPr>
      <w:r>
        <w:rPr>
          <w:sz w:val="24"/>
          <w:szCs w:val="24"/>
        </w:rPr>
        <w:t xml:space="preserve"> </w:t>
      </w:r>
      <w:r w:rsidRPr="000129D4">
        <w:rPr>
          <w:b/>
          <w:sz w:val="24"/>
          <w:szCs w:val="24"/>
          <w:u w:val="single"/>
        </w:rPr>
        <w:t>Approx. 6:20 p.m.-Training</w:t>
      </w:r>
    </w:p>
    <w:p w:rsidR="00F60779" w:rsidRPr="00F60779" w:rsidRDefault="00F60779" w:rsidP="00F60779">
      <w:pPr>
        <w:pStyle w:val="ListParagraph"/>
        <w:numPr>
          <w:ilvl w:val="0"/>
          <w:numId w:val="4"/>
        </w:numPr>
        <w:rPr>
          <w:b/>
          <w:sz w:val="24"/>
          <w:szCs w:val="24"/>
        </w:rPr>
      </w:pPr>
      <w:r>
        <w:rPr>
          <w:sz w:val="24"/>
          <w:szCs w:val="24"/>
        </w:rPr>
        <w:t>Training Regarding Open Meetings Act</w:t>
      </w:r>
    </w:p>
    <w:p w:rsidR="00F60779" w:rsidRDefault="00F60779" w:rsidP="00F60779">
      <w:pPr>
        <w:pStyle w:val="ListParagraph"/>
        <w:numPr>
          <w:ilvl w:val="0"/>
          <w:numId w:val="1"/>
        </w:numPr>
        <w:rPr>
          <w:b/>
          <w:sz w:val="24"/>
          <w:szCs w:val="24"/>
          <w:u w:val="single"/>
        </w:rPr>
      </w:pPr>
      <w:r w:rsidRPr="00F60779">
        <w:rPr>
          <w:b/>
          <w:sz w:val="24"/>
          <w:szCs w:val="24"/>
          <w:u w:val="single"/>
        </w:rPr>
        <w:t>Approx. 6:40 p.m.-Questions and Adjourn</w:t>
      </w:r>
    </w:p>
    <w:p w:rsidR="00F60779" w:rsidRPr="00F60779" w:rsidRDefault="00F60779" w:rsidP="00F60779">
      <w:pPr>
        <w:pStyle w:val="ListParagraph"/>
        <w:numPr>
          <w:ilvl w:val="0"/>
          <w:numId w:val="5"/>
        </w:numPr>
        <w:rPr>
          <w:sz w:val="24"/>
          <w:szCs w:val="24"/>
        </w:rPr>
      </w:pPr>
      <w:r w:rsidRPr="00F60779">
        <w:rPr>
          <w:sz w:val="24"/>
          <w:szCs w:val="24"/>
        </w:rPr>
        <w:t>Questions by Special Uses and Appeals Board Members</w:t>
      </w:r>
    </w:p>
    <w:p w:rsidR="00F60779" w:rsidRPr="00F60779" w:rsidRDefault="00F60779" w:rsidP="00F60779">
      <w:pPr>
        <w:pStyle w:val="ListParagraph"/>
        <w:numPr>
          <w:ilvl w:val="0"/>
          <w:numId w:val="5"/>
        </w:numPr>
        <w:rPr>
          <w:sz w:val="24"/>
          <w:szCs w:val="24"/>
        </w:rPr>
      </w:pPr>
      <w:r w:rsidRPr="00F60779">
        <w:rPr>
          <w:sz w:val="24"/>
          <w:szCs w:val="24"/>
        </w:rPr>
        <w:t>Motion to Adjourn</w:t>
      </w:r>
    </w:p>
    <w:p w:rsidR="00F60779" w:rsidRDefault="00F60779" w:rsidP="00F60779">
      <w:pPr>
        <w:pStyle w:val="NoSpacing"/>
        <w:jc w:val="center"/>
        <w:rPr>
          <w:b/>
          <w:u w:val="single"/>
        </w:rPr>
      </w:pPr>
      <w:r w:rsidRPr="00F60779">
        <w:rPr>
          <w:b/>
          <w:u w:val="single"/>
        </w:rPr>
        <w:t>Certificate of Mailing</w:t>
      </w:r>
    </w:p>
    <w:p w:rsidR="00F60779" w:rsidRDefault="00F60779" w:rsidP="00F60779">
      <w:pPr>
        <w:pStyle w:val="NoSpacing"/>
        <w:jc w:val="center"/>
        <w:rPr>
          <w:b/>
        </w:rPr>
      </w:pPr>
      <w:r>
        <w:rPr>
          <w:b/>
        </w:rPr>
        <w:t>The undersigned duly appointed officials hereby certifies that copy of the foregoing agenda was sent to each member of the Special Uses and Appeals Board and other designated City Officials, and was posted in four locations at the Perry City Offices, Perry Park, Dale Young Park, and Utah Public Notice</w:t>
      </w:r>
    </w:p>
    <w:p w:rsidR="00F60779" w:rsidRDefault="00F60779" w:rsidP="00F60779">
      <w:pPr>
        <w:pStyle w:val="NoSpacing"/>
        <w:jc w:val="center"/>
        <w:rPr>
          <w:b/>
        </w:rPr>
      </w:pPr>
      <w:proofErr w:type="gramStart"/>
      <w:r>
        <w:rPr>
          <w:b/>
        </w:rPr>
        <w:t>Website.</w:t>
      </w:r>
      <w:proofErr w:type="gramEnd"/>
      <w:r>
        <w:rPr>
          <w:b/>
        </w:rPr>
        <w:t xml:space="preserve">  The agenda was also sent to the Standard Examiner and Box Elder News Jo</w:t>
      </w:r>
      <w:r w:rsidR="00A04598">
        <w:rPr>
          <w:b/>
        </w:rPr>
        <w:t>urnal on this 30</w:t>
      </w:r>
      <w:r w:rsidR="00A04598" w:rsidRPr="00A04598">
        <w:rPr>
          <w:b/>
          <w:vertAlign w:val="superscript"/>
        </w:rPr>
        <w:t>th</w:t>
      </w:r>
      <w:r w:rsidR="00A04598">
        <w:rPr>
          <w:b/>
        </w:rPr>
        <w:t xml:space="preserve">    day of January</w:t>
      </w:r>
      <w:r>
        <w:rPr>
          <w:b/>
        </w:rPr>
        <w:t>, 2015.  Any individual requiring auxiliary services should contact the Perry City Offices at least 3 days in advance (435-723-6461).</w:t>
      </w:r>
    </w:p>
    <w:p w:rsidR="00F60779" w:rsidRDefault="00F60779" w:rsidP="00F60779">
      <w:pPr>
        <w:pStyle w:val="NoSpacing"/>
        <w:jc w:val="center"/>
        <w:rPr>
          <w:b/>
        </w:rPr>
      </w:pPr>
    </w:p>
    <w:p w:rsidR="00F60779" w:rsidRDefault="00F60779" w:rsidP="00F60779">
      <w:pPr>
        <w:pStyle w:val="NoSpacing"/>
        <w:jc w:val="center"/>
        <w:rPr>
          <w:b/>
        </w:rPr>
      </w:pPr>
    </w:p>
    <w:p w:rsidR="00F60779" w:rsidRDefault="00F60779" w:rsidP="00F60779">
      <w:pPr>
        <w:pStyle w:val="NoSpacing"/>
        <w:jc w:val="center"/>
        <w:rPr>
          <w:b/>
        </w:rPr>
      </w:pPr>
    </w:p>
    <w:p w:rsidR="00F60779" w:rsidRDefault="00F60779" w:rsidP="00F60779">
      <w:pPr>
        <w:pStyle w:val="NoSpacing"/>
        <w:jc w:val="center"/>
        <w:rPr>
          <w:b/>
        </w:rPr>
      </w:pPr>
    </w:p>
    <w:p w:rsidR="00F60779" w:rsidRDefault="00F60779" w:rsidP="00F60779">
      <w:pPr>
        <w:pStyle w:val="NoSpacing"/>
        <w:jc w:val="center"/>
        <w:rPr>
          <w:b/>
        </w:rPr>
      </w:pPr>
      <w:r>
        <w:rPr>
          <w:b/>
        </w:rPr>
        <w:t>__________________________________________</w:t>
      </w:r>
    </w:p>
    <w:p w:rsidR="00F60779" w:rsidRPr="00F60779" w:rsidRDefault="00F60779" w:rsidP="00F60779">
      <w:pPr>
        <w:pStyle w:val="NoSpacing"/>
        <w:jc w:val="center"/>
        <w:rPr>
          <w:b/>
        </w:rPr>
      </w:pPr>
      <w:r>
        <w:rPr>
          <w:b/>
        </w:rPr>
        <w:t>Susan K. Obray, City Recorder</w:t>
      </w:r>
    </w:p>
    <w:sectPr w:rsidR="00F60779" w:rsidRPr="00F60779" w:rsidSect="004B1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758F"/>
    <w:multiLevelType w:val="hybridMultilevel"/>
    <w:tmpl w:val="156C3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A30D3"/>
    <w:multiLevelType w:val="hybridMultilevel"/>
    <w:tmpl w:val="75387CE4"/>
    <w:lvl w:ilvl="0" w:tplc="AC1A08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D6EE6"/>
    <w:multiLevelType w:val="hybridMultilevel"/>
    <w:tmpl w:val="7E60BBE4"/>
    <w:lvl w:ilvl="0" w:tplc="BBEA8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50504C"/>
    <w:multiLevelType w:val="hybridMultilevel"/>
    <w:tmpl w:val="98B83EDA"/>
    <w:lvl w:ilvl="0" w:tplc="B928B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0E562B"/>
    <w:multiLevelType w:val="hybridMultilevel"/>
    <w:tmpl w:val="7D62B78E"/>
    <w:lvl w:ilvl="0" w:tplc="8D7C6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247D3"/>
    <w:multiLevelType w:val="hybridMultilevel"/>
    <w:tmpl w:val="F2646E5E"/>
    <w:lvl w:ilvl="0" w:tplc="5E0EB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2E6"/>
    <w:rsid w:val="000129D4"/>
    <w:rsid w:val="00187FD6"/>
    <w:rsid w:val="003262C4"/>
    <w:rsid w:val="00422753"/>
    <w:rsid w:val="004B17DD"/>
    <w:rsid w:val="00726664"/>
    <w:rsid w:val="008B42E6"/>
    <w:rsid w:val="009825D2"/>
    <w:rsid w:val="00A04598"/>
    <w:rsid w:val="00F60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2E6"/>
    <w:pPr>
      <w:spacing w:after="0" w:line="240" w:lineRule="auto"/>
    </w:pPr>
  </w:style>
  <w:style w:type="paragraph" w:styleId="ListParagraph">
    <w:name w:val="List Paragraph"/>
    <w:basedOn w:val="Normal"/>
    <w:uiPriority w:val="34"/>
    <w:qFormat/>
    <w:rsid w:val="00012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3</cp:revision>
  <cp:lastPrinted>2015-01-30T16:26:00Z</cp:lastPrinted>
  <dcterms:created xsi:type="dcterms:W3CDTF">2015-01-13T15:23:00Z</dcterms:created>
  <dcterms:modified xsi:type="dcterms:W3CDTF">2015-01-30T16:27:00Z</dcterms:modified>
</cp:coreProperties>
</file>